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0E98DA" w14:textId="77777777" w:rsidR="001A1396" w:rsidRDefault="001A1396" w:rsidP="00C628CF">
      <w:pPr>
        <w:jc w:val="both"/>
      </w:pPr>
      <w:r>
        <w:t>Giulia Bettin è P</w:t>
      </w:r>
      <w:r w:rsidRPr="001A1396">
        <w:t xml:space="preserve">rofessoressa Associata in Economia Politica presso l’Università Politecnica delle Marche di Ancona. </w:t>
      </w:r>
    </w:p>
    <w:p w14:paraId="06096B23" w14:textId="0629A2D8" w:rsidR="00C628CF" w:rsidRDefault="001A1396" w:rsidP="00C628CF">
      <w:pPr>
        <w:jc w:val="both"/>
      </w:pPr>
      <w:r w:rsidRPr="001A1396">
        <w:t>Si è laureata all’Università di Ferrara e ha conseguito il dottorato di ricerca presso l’Università Po</w:t>
      </w:r>
      <w:r w:rsidR="000D47D9">
        <w:t>litecnica delle Marche</w:t>
      </w:r>
      <w:r>
        <w:t xml:space="preserve">, durante il quale ha </w:t>
      </w:r>
      <w:r w:rsidR="00C628CF">
        <w:t>svolto un periodo di studi in Australia presso l’</w:t>
      </w:r>
      <w:proofErr w:type="spellStart"/>
      <w:r w:rsidR="00C628CF">
        <w:t>Australian</w:t>
      </w:r>
      <w:proofErr w:type="spellEnd"/>
      <w:r w:rsidR="00C628CF">
        <w:t xml:space="preserve"> National University di Canberra. </w:t>
      </w:r>
      <w:r w:rsidR="00C94909">
        <w:t>È</w:t>
      </w:r>
      <w:r w:rsidR="00C628CF">
        <w:t xml:space="preserve"> anche risultata vincitrice di una borsa di studio Marie Curie per giovani ricercatori che le ha consentito di trascorrere un periodo in Germania lavorando presso l’Istituto di Economia Internazionale di Amburgo.</w:t>
      </w:r>
    </w:p>
    <w:p w14:paraId="042869CE" w14:textId="0FD8F56C" w:rsidR="00507022" w:rsidRDefault="00C628CF" w:rsidP="005C65B1">
      <w:pPr>
        <w:jc w:val="both"/>
      </w:pPr>
      <w:r>
        <w:t xml:space="preserve">Il suo lavoro di ricerca si articola per lo più nell’ambito dell’economia dello sviluppo, dando ampio spazio al tema delle migrazioni internazionali e delle loro conseguenze socio-economiche sia sui paesi di origine </w:t>
      </w:r>
      <w:proofErr w:type="gramStart"/>
      <w:r>
        <w:t>che</w:t>
      </w:r>
      <w:proofErr w:type="gramEnd"/>
      <w:r>
        <w:t xml:space="preserve"> sui paesi di destinazione. </w:t>
      </w:r>
      <w:r w:rsidR="00BB2337">
        <w:t xml:space="preserve">In particolare, si è occupata del tema dell’integrazione economica e dell’inserimento lavorativo degli stranieri, </w:t>
      </w:r>
      <w:proofErr w:type="gramStart"/>
      <w:r w:rsidR="00BB2337">
        <w:t>nonché</w:t>
      </w:r>
      <w:proofErr w:type="gramEnd"/>
      <w:r w:rsidR="00BB2337">
        <w:t xml:space="preserve"> dell’integrazione delle seconde generazioni</w:t>
      </w:r>
      <w:bookmarkStart w:id="0" w:name="_GoBack"/>
      <w:bookmarkEnd w:id="0"/>
      <w:r w:rsidR="00BB2337">
        <w:t xml:space="preserve">. </w:t>
      </w:r>
      <w:r w:rsidR="00507022">
        <w:t xml:space="preserve">Proprio su queste </w:t>
      </w:r>
      <w:proofErr w:type="gramStart"/>
      <w:r w:rsidR="00507022">
        <w:t>tematiche</w:t>
      </w:r>
      <w:proofErr w:type="gramEnd"/>
      <w:r w:rsidR="00507022">
        <w:t xml:space="preserve"> nel 2019 ha tenuto la prolusione durante la cerimonia di inaugurazione dell’anno accademico alla presenza del Presidente della Repubblica Sergio Mattarella, in occasione del cinquantesimo anniversario della nascita dell’Università Politecnica delle Marche.</w:t>
      </w:r>
    </w:p>
    <w:p w14:paraId="131D6FEB" w14:textId="5CB802C8" w:rsidR="005C65B1" w:rsidRDefault="00A3610A" w:rsidP="005C65B1">
      <w:pPr>
        <w:jc w:val="both"/>
      </w:pPr>
      <w:r>
        <w:t>Attraverso i suoi studi ha approfondito</w:t>
      </w:r>
      <w:r w:rsidR="005C65B1">
        <w:t xml:space="preserve"> il fenomeno delle rimesse degli emigrati, per poi occuparsi di </w:t>
      </w:r>
      <w:r>
        <w:t xml:space="preserve">povertà, </w:t>
      </w:r>
      <w:r w:rsidR="001A1396" w:rsidRPr="001A1396">
        <w:t>inclusione finanziaria</w:t>
      </w:r>
      <w:r w:rsidR="005C65B1">
        <w:t xml:space="preserve"> e delle nuove frontiere di sviluppo </w:t>
      </w:r>
      <w:proofErr w:type="gramStart"/>
      <w:r w:rsidR="005C65B1">
        <w:t>del</w:t>
      </w:r>
      <w:proofErr w:type="gramEnd"/>
      <w:r w:rsidR="005C65B1">
        <w:t xml:space="preserve"> s</w:t>
      </w:r>
      <w:r>
        <w:t xml:space="preserve">istema monetario e finanziario, come le </w:t>
      </w:r>
      <w:proofErr w:type="spellStart"/>
      <w:r w:rsidR="005C65B1">
        <w:t>criptovalute</w:t>
      </w:r>
      <w:proofErr w:type="spellEnd"/>
      <w:r w:rsidR="005C65B1">
        <w:t xml:space="preserve"> e le monete digitali di banca centrale.</w:t>
      </w:r>
      <w:r w:rsidR="008742CB">
        <w:t xml:space="preserve"> </w:t>
      </w:r>
      <w:r w:rsidR="005C65B1">
        <w:t xml:space="preserve">Il suo ruolo di Referente di Ateneo per le pari opportunità l’ha </w:t>
      </w:r>
      <w:r>
        <w:t>avvicinata anche al tema della</w:t>
      </w:r>
      <w:r w:rsidR="005C65B1">
        <w:t xml:space="preserve"> parità/disparità di genere, in ambito accademico e non solo.</w:t>
      </w:r>
    </w:p>
    <w:p w14:paraId="4B95813F" w14:textId="200D5DAA" w:rsidR="000D47D9" w:rsidRDefault="008742CB" w:rsidP="00952116">
      <w:pPr>
        <w:jc w:val="both"/>
      </w:pPr>
      <w:r>
        <w:t>Nel suo curriculum si possono contare numerose pubblicazioni su riviste scientifiche nazionali e internazionali e collaborazioni istituzionali di alto livello, tra cui un’esperienza di consulenza presso il Fondo M</w:t>
      </w:r>
      <w:r w:rsidR="000D47D9">
        <w:t>onetario Internazionale</w:t>
      </w:r>
      <w:r>
        <w:t>.</w:t>
      </w:r>
      <w:r w:rsidR="00041F2F">
        <w:t xml:space="preserve"> Ha</w:t>
      </w:r>
      <w:r w:rsidR="000D47D9">
        <w:t xml:space="preserve"> collaborato alla stesu</w:t>
      </w:r>
      <w:r w:rsidR="00952116">
        <w:t>ra del libro “Viaggio nell’economia</w:t>
      </w:r>
      <w:r w:rsidR="000D47D9">
        <w:t>”</w:t>
      </w:r>
      <w:r w:rsidR="00952116">
        <w:t xml:space="preserve"> (</w:t>
      </w:r>
      <w:proofErr w:type="gramStart"/>
      <w:r w:rsidR="00952116">
        <w:t>ed</w:t>
      </w:r>
      <w:proofErr w:type="gramEnd"/>
      <w:r w:rsidR="00952116">
        <w:t>. Il Mulino, 2013</w:t>
      </w:r>
      <w:proofErr w:type="gramStart"/>
      <w:r w:rsidR="00041F2F">
        <w:t>)</w:t>
      </w:r>
      <w:proofErr w:type="gramEnd"/>
      <w:r w:rsidR="000D47D9">
        <w:t xml:space="preserve"> </w:t>
      </w:r>
      <w:r w:rsidR="00952116">
        <w:t>da cui è nata la trasmissione “Lezioni di economia” andata in onda su Rai Scuola.</w:t>
      </w:r>
    </w:p>
    <w:p w14:paraId="418C3849" w14:textId="77777777" w:rsidR="000D47D9" w:rsidRDefault="000D47D9" w:rsidP="005C65B1">
      <w:pPr>
        <w:jc w:val="both"/>
      </w:pPr>
    </w:p>
    <w:sectPr w:rsidR="000D47D9" w:rsidSect="00BD236A">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3"/>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1396"/>
    <w:rsid w:val="00041F2F"/>
    <w:rsid w:val="000D47D9"/>
    <w:rsid w:val="00102C8B"/>
    <w:rsid w:val="00160D75"/>
    <w:rsid w:val="001A1396"/>
    <w:rsid w:val="00507022"/>
    <w:rsid w:val="005605F5"/>
    <w:rsid w:val="005C65B1"/>
    <w:rsid w:val="008742CB"/>
    <w:rsid w:val="00952116"/>
    <w:rsid w:val="009F6725"/>
    <w:rsid w:val="00A3610A"/>
    <w:rsid w:val="00BB2337"/>
    <w:rsid w:val="00BD236A"/>
    <w:rsid w:val="00C628CF"/>
    <w:rsid w:val="00C9490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6326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952116"/>
    <w:rPr>
      <w:rFonts w:ascii="Times New Roman" w:hAnsi="Times New Roman" w:cs="Times New Roman"/>
    </w:rPr>
  </w:style>
  <w:style w:type="character" w:styleId="Collegamentoipertestuale">
    <w:name w:val="Hyperlink"/>
    <w:basedOn w:val="Caratterepredefinitoparagrafo"/>
    <w:uiPriority w:val="99"/>
    <w:unhideWhenUsed/>
    <w:rsid w:val="00952116"/>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952116"/>
    <w:rPr>
      <w:rFonts w:ascii="Times New Roman" w:hAnsi="Times New Roman" w:cs="Times New Roman"/>
    </w:rPr>
  </w:style>
  <w:style w:type="character" w:styleId="Collegamentoipertestuale">
    <w:name w:val="Hyperlink"/>
    <w:basedOn w:val="Caratterepredefinitoparagrafo"/>
    <w:uiPriority w:val="99"/>
    <w:unhideWhenUsed/>
    <w:rsid w:val="0095211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8144739">
      <w:bodyDiv w:val="1"/>
      <w:marLeft w:val="0"/>
      <w:marRight w:val="0"/>
      <w:marTop w:val="0"/>
      <w:marBottom w:val="0"/>
      <w:divBdr>
        <w:top w:val="none" w:sz="0" w:space="0" w:color="auto"/>
        <w:left w:val="none" w:sz="0" w:space="0" w:color="auto"/>
        <w:bottom w:val="none" w:sz="0" w:space="0" w:color="auto"/>
        <w:right w:val="none" w:sz="0" w:space="0" w:color="auto"/>
      </w:divBdr>
      <w:divsChild>
        <w:div w:id="1579099167">
          <w:marLeft w:val="0"/>
          <w:marRight w:val="0"/>
          <w:marTop w:val="90"/>
          <w:marBottom w:val="0"/>
          <w:divBdr>
            <w:top w:val="none" w:sz="0" w:space="0" w:color="auto"/>
            <w:left w:val="none" w:sz="0" w:space="0" w:color="auto"/>
            <w:bottom w:val="none" w:sz="0" w:space="0" w:color="auto"/>
            <w:right w:val="none" w:sz="0" w:space="0" w:color="auto"/>
          </w:divBdr>
        </w:div>
        <w:div w:id="1572765397">
          <w:marLeft w:val="0"/>
          <w:marRight w:val="0"/>
          <w:marTop w:val="0"/>
          <w:marBottom w:val="0"/>
          <w:divBdr>
            <w:top w:val="none" w:sz="0" w:space="0" w:color="auto"/>
            <w:left w:val="none" w:sz="0" w:space="0" w:color="auto"/>
            <w:bottom w:val="none" w:sz="0" w:space="0" w:color="auto"/>
            <w:right w:val="none" w:sz="0" w:space="0" w:color="auto"/>
          </w:divBdr>
          <w:divsChild>
            <w:div w:id="566846837">
              <w:marLeft w:val="0"/>
              <w:marRight w:val="0"/>
              <w:marTop w:val="0"/>
              <w:marBottom w:val="0"/>
              <w:divBdr>
                <w:top w:val="none" w:sz="0" w:space="0" w:color="auto"/>
                <w:left w:val="none" w:sz="0" w:space="0" w:color="auto"/>
                <w:bottom w:val="none" w:sz="0" w:space="0" w:color="auto"/>
                <w:right w:val="none" w:sz="0" w:space="0" w:color="auto"/>
              </w:divBdr>
              <w:divsChild>
                <w:div w:id="1578129151">
                  <w:marLeft w:val="0"/>
                  <w:marRight w:val="0"/>
                  <w:marTop w:val="150"/>
                  <w:marBottom w:val="0"/>
                  <w:divBdr>
                    <w:top w:val="none" w:sz="0" w:space="0" w:color="auto"/>
                    <w:left w:val="none" w:sz="0" w:space="0" w:color="auto"/>
                    <w:bottom w:val="none" w:sz="0" w:space="0" w:color="auto"/>
                    <w:right w:val="none" w:sz="0" w:space="0" w:color="auto"/>
                  </w:divBdr>
                  <w:divsChild>
                    <w:div w:id="1099914869">
                      <w:marLeft w:val="0"/>
                      <w:marRight w:val="-180"/>
                      <w:marTop w:val="0"/>
                      <w:marBottom w:val="0"/>
                      <w:divBdr>
                        <w:top w:val="none" w:sz="0" w:space="0" w:color="auto"/>
                        <w:left w:val="none" w:sz="0" w:space="0" w:color="auto"/>
                        <w:bottom w:val="none" w:sz="0" w:space="0" w:color="auto"/>
                        <w:right w:val="none" w:sz="0" w:space="0" w:color="auto"/>
                      </w:divBdr>
                      <w:divsChild>
                        <w:div w:id="1614361485">
                          <w:marLeft w:val="0"/>
                          <w:marRight w:val="0"/>
                          <w:marTop w:val="0"/>
                          <w:marBottom w:val="0"/>
                          <w:divBdr>
                            <w:top w:val="none" w:sz="0" w:space="0" w:color="auto"/>
                            <w:left w:val="none" w:sz="0" w:space="0" w:color="auto"/>
                            <w:bottom w:val="none" w:sz="0" w:space="0" w:color="auto"/>
                            <w:right w:val="none" w:sz="0" w:space="0" w:color="auto"/>
                          </w:divBdr>
                          <w:divsChild>
                            <w:div w:id="1881627920">
                              <w:marLeft w:val="0"/>
                              <w:marRight w:val="0"/>
                              <w:marTop w:val="0"/>
                              <w:marBottom w:val="0"/>
                              <w:divBdr>
                                <w:top w:val="none" w:sz="0" w:space="0" w:color="auto"/>
                                <w:left w:val="none" w:sz="0" w:space="0" w:color="auto"/>
                                <w:bottom w:val="none" w:sz="0" w:space="0" w:color="auto"/>
                                <w:right w:val="none" w:sz="0" w:space="0" w:color="auto"/>
                              </w:divBdr>
                              <w:divsChild>
                                <w:div w:id="1757748089">
                                  <w:marLeft w:val="0"/>
                                  <w:marRight w:val="0"/>
                                  <w:marTop w:val="0"/>
                                  <w:marBottom w:val="0"/>
                                  <w:divBdr>
                                    <w:top w:val="none" w:sz="0" w:space="0" w:color="auto"/>
                                    <w:left w:val="none" w:sz="0" w:space="0" w:color="auto"/>
                                    <w:bottom w:val="none" w:sz="0" w:space="0" w:color="auto"/>
                                    <w:right w:val="none" w:sz="0" w:space="0" w:color="auto"/>
                                  </w:divBdr>
                                  <w:divsChild>
                                    <w:div w:id="84778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313</Words>
  <Characters>1787</Characters>
  <Application>Microsoft Macintosh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BETTIN</dc:creator>
  <cp:keywords/>
  <dc:description/>
  <cp:lastModifiedBy>Giulia</cp:lastModifiedBy>
  <cp:revision>6</cp:revision>
  <dcterms:created xsi:type="dcterms:W3CDTF">2022-09-15T14:14:00Z</dcterms:created>
  <dcterms:modified xsi:type="dcterms:W3CDTF">2023-02-22T09:08:00Z</dcterms:modified>
</cp:coreProperties>
</file>