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EED" w:rsidRPr="00781EED" w:rsidRDefault="00781EED" w:rsidP="00324245">
      <w:pPr>
        <w:jc w:val="both"/>
        <w:rPr>
          <w:b/>
        </w:rPr>
      </w:pPr>
      <w:r w:rsidRPr="00781EED">
        <w:rPr>
          <w:b/>
        </w:rPr>
        <w:t>Alfredo Simone Negri</w:t>
      </w:r>
    </w:p>
    <w:p w:rsidR="00720B17" w:rsidRDefault="00781EED" w:rsidP="00324245">
      <w:pPr>
        <w:jc w:val="both"/>
      </w:pPr>
      <w:r>
        <w:t xml:space="preserve">Nato a Milano il 5 luglio 1980, è sindaco di Cesano Boscone dal 2014. </w:t>
      </w:r>
    </w:p>
    <w:p w:rsidR="00781EED" w:rsidRDefault="00781EED" w:rsidP="00324245">
      <w:pPr>
        <w:jc w:val="both"/>
      </w:pPr>
      <w:r>
        <w:t>Dopo la maturità scientifica, conseguita presso il liceo GB Vico di Corsico nel 1999, si laurea nel 2004 in Biotecnologie Agrarie-Vegetali con la tesi “Trasporto di nitrato in radici di mais (</w:t>
      </w:r>
      <w:proofErr w:type="spellStart"/>
      <w:r w:rsidRPr="00781EED">
        <w:rPr>
          <w:i/>
        </w:rPr>
        <w:t>Zea</w:t>
      </w:r>
      <w:proofErr w:type="spellEnd"/>
      <w:r w:rsidRPr="00781EED">
        <w:rPr>
          <w:i/>
        </w:rPr>
        <w:t xml:space="preserve"> </w:t>
      </w:r>
      <w:proofErr w:type="spellStart"/>
      <w:r w:rsidRPr="00781EED">
        <w:rPr>
          <w:i/>
        </w:rPr>
        <w:t>mays</w:t>
      </w:r>
      <w:proofErr w:type="spellEnd"/>
      <w:r>
        <w:t xml:space="preserve"> L</w:t>
      </w:r>
      <w:r w:rsidR="00195208">
        <w:t xml:space="preserve">): implicazioni del </w:t>
      </w:r>
      <w:proofErr w:type="spellStart"/>
      <w:r w:rsidR="00195208">
        <w:t>pH</w:t>
      </w:r>
      <w:proofErr w:type="spellEnd"/>
      <w:r>
        <w:t xml:space="preserve"> citoplasmatico durante l’induzione</w:t>
      </w:r>
      <w:r>
        <w:t>”</w:t>
      </w:r>
      <w:r>
        <w:t xml:space="preserve"> presso la facoltà di Agraria di Milano. </w:t>
      </w:r>
    </w:p>
    <w:p w:rsidR="00781EED" w:rsidRDefault="00781EED" w:rsidP="00324245">
      <w:pPr>
        <w:jc w:val="both"/>
      </w:pPr>
      <w:r>
        <w:t>Per via della passione per la biochimica vegetale, sempre nel medesimo ateneo</w:t>
      </w:r>
      <w:r w:rsidR="00195208">
        <w:t xml:space="preserve"> </w:t>
      </w:r>
      <w:r>
        <w:t xml:space="preserve">consegue nel 2008 il Dottorato di Ricerca in Biologia Vegetale e Produttività della Pianta Coltivata con una tesi dal titolo </w:t>
      </w:r>
      <w:r>
        <w:t>“</w:t>
      </w:r>
      <w:proofErr w:type="spellStart"/>
      <w:r>
        <w:t>Characterization</w:t>
      </w:r>
      <w:proofErr w:type="spellEnd"/>
      <w:r>
        <w:t xml:space="preserve"> of the </w:t>
      </w:r>
      <w:proofErr w:type="spellStart"/>
      <w:r>
        <w:t>proteome</w:t>
      </w:r>
      <w:proofErr w:type="spellEnd"/>
      <w:r>
        <w:t xml:space="preserve"> of </w:t>
      </w:r>
      <w:proofErr w:type="spellStart"/>
      <w:r>
        <w:t>grape</w:t>
      </w:r>
      <w:proofErr w:type="spellEnd"/>
      <w:r>
        <w:t xml:space="preserve"> </w:t>
      </w:r>
      <w:proofErr w:type="spellStart"/>
      <w:r>
        <w:t>berry</w:t>
      </w:r>
      <w:proofErr w:type="spellEnd"/>
      <w:r>
        <w:t xml:space="preserve"> (</w:t>
      </w:r>
      <w:proofErr w:type="spellStart"/>
      <w:r w:rsidRPr="00781EED">
        <w:rPr>
          <w:i/>
        </w:rPr>
        <w:t>Vitis</w:t>
      </w:r>
      <w:proofErr w:type="spellEnd"/>
      <w:r w:rsidRPr="00781EED">
        <w:rPr>
          <w:i/>
        </w:rPr>
        <w:t xml:space="preserve"> vinifera</w:t>
      </w:r>
      <w:r>
        <w:t xml:space="preserve"> L)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different</w:t>
      </w:r>
      <w:proofErr w:type="spellEnd"/>
      <w:r>
        <w:t xml:space="preserve"> </w:t>
      </w:r>
      <w:proofErr w:type="spellStart"/>
      <w:r w:rsidR="00195208">
        <w:t>stages</w:t>
      </w:r>
      <w:proofErr w:type="spellEnd"/>
      <w:r w:rsidR="00195208">
        <w:t xml:space="preserve"> </w:t>
      </w:r>
      <w:r>
        <w:t xml:space="preserve">of </w:t>
      </w:r>
      <w:proofErr w:type="spellStart"/>
      <w:r>
        <w:t>ripening</w:t>
      </w:r>
      <w:proofErr w:type="spellEnd"/>
      <w:r>
        <w:t>”</w:t>
      </w:r>
      <w:r>
        <w:t xml:space="preserve">. </w:t>
      </w:r>
    </w:p>
    <w:p w:rsidR="00324245" w:rsidRDefault="00781EED" w:rsidP="00324245">
      <w:pPr>
        <w:jc w:val="both"/>
      </w:pPr>
      <w:r>
        <w:t xml:space="preserve">Fino al 2014 lavora ininterrottamente </w:t>
      </w:r>
      <w:r w:rsidR="00195208">
        <w:t xml:space="preserve">nell’ambito della ricerca biochimica, approfondendo le proprie competenze su tecniche di Proteomica e </w:t>
      </w:r>
      <w:proofErr w:type="spellStart"/>
      <w:r w:rsidR="00195208">
        <w:t>Metabolomica</w:t>
      </w:r>
      <w:proofErr w:type="spellEnd"/>
      <w:r w:rsidR="00195208">
        <w:t xml:space="preserve"> applicandole in particolare sulla maturazione di frutti climaterici e non-climaterici e sulle determinanti dei caratteri di resistenza alla siccità. </w:t>
      </w:r>
    </w:p>
    <w:p w:rsidR="00781EED" w:rsidRDefault="00195208" w:rsidP="00324245">
      <w:pPr>
        <w:jc w:val="both"/>
      </w:pPr>
      <w:r>
        <w:t>E’ coautore di 20 pubblicazioni su riviste scientifiche internazionali.</w:t>
      </w:r>
    </w:p>
    <w:p w:rsidR="00324245" w:rsidRDefault="00324245" w:rsidP="00324245">
      <w:pPr>
        <w:jc w:val="both"/>
      </w:pPr>
      <w:r>
        <w:t>A seguito di un’esperienza in consiglio comunale come capogruppo del Partito Democratico tra il 2009 e il 2014 e di coordinatore per la zona del corsichese tra il 2008 e il 2010, i</w:t>
      </w:r>
      <w:r w:rsidR="00195208">
        <w:t>n virtù della vittoria alle primarie del gennaio 2014, si candida a sindaco per il centrosinist</w:t>
      </w:r>
      <w:r>
        <w:t>ra nel comune di Cesano Boscone. Conclude</w:t>
      </w:r>
      <w:r w:rsidR="00195208">
        <w:t xml:space="preserve"> il primo turno amministrativo con il</w:t>
      </w:r>
      <w:r>
        <w:t xml:space="preserve"> risultato di 47,8% e diventa</w:t>
      </w:r>
      <w:r w:rsidR="00195208">
        <w:t xml:space="preserve"> poi primo cittadino del comune </w:t>
      </w:r>
      <w:r>
        <w:t>milanese con il</w:t>
      </w:r>
      <w:r w:rsidR="00195208">
        <w:t xml:space="preserve"> 6</w:t>
      </w:r>
      <w:r>
        <w:t xml:space="preserve">9% dei voti al ballottaggio. </w:t>
      </w:r>
    </w:p>
    <w:p w:rsidR="00324245" w:rsidRDefault="00324245" w:rsidP="00324245">
      <w:pPr>
        <w:jc w:val="both"/>
      </w:pPr>
      <w:r>
        <w:t>Nel 2019 è</w:t>
      </w:r>
      <w:r w:rsidR="00195208">
        <w:t xml:space="preserve"> riconfermato sindaco di </w:t>
      </w:r>
      <w:r>
        <w:t>Cesano Boscone al primo turno, raccogliendo il 51,2% dei suffragi.</w:t>
      </w:r>
    </w:p>
    <w:p w:rsidR="00324245" w:rsidRDefault="00324245" w:rsidP="00324245">
      <w:pPr>
        <w:jc w:val="both"/>
      </w:pPr>
      <w:bookmarkStart w:id="0" w:name="_GoBack"/>
      <w:bookmarkEnd w:id="0"/>
      <w:r>
        <w:t>Da gennaio 2022 è consigliere di Città Metropolitana con delega ad Ambiente e Legalità.</w:t>
      </w:r>
    </w:p>
    <w:sectPr w:rsidR="003242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EED"/>
    <w:rsid w:val="00195208"/>
    <w:rsid w:val="00324245"/>
    <w:rsid w:val="00720B17"/>
    <w:rsid w:val="00781EED"/>
    <w:rsid w:val="00D01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CDF045-1A62-4763-B088-7E1181B11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Sindaco</dc:creator>
  <cp:keywords/>
  <dc:description/>
  <cp:lastModifiedBy>Sindaco</cp:lastModifiedBy>
  <cp:revision>2</cp:revision>
  <dcterms:created xsi:type="dcterms:W3CDTF">2022-04-04T13:34:00Z</dcterms:created>
  <dcterms:modified xsi:type="dcterms:W3CDTF">2022-04-04T13:34:00Z</dcterms:modified>
</cp:coreProperties>
</file>