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9349D8C" w14:textId="67311A20" w:rsidR="00091597" w:rsidRPr="0092149F" w:rsidRDefault="00B51FE4" w:rsidP="0092149F">
      <w:pPr>
        <w:jc w:val="both"/>
        <w:rPr>
          <w:sz w:val="28"/>
          <w:szCs w:val="28"/>
        </w:rPr>
      </w:pPr>
      <w:r w:rsidRPr="0092149F">
        <w:rPr>
          <w:sz w:val="28"/>
          <w:szCs w:val="28"/>
        </w:rPr>
        <w:t>Leandra D’Antone, già</w:t>
      </w:r>
      <w:r w:rsidR="006615AE">
        <w:rPr>
          <w:sz w:val="28"/>
          <w:szCs w:val="28"/>
        </w:rPr>
        <w:t xml:space="preserve"> </w:t>
      </w:r>
      <w:r w:rsidRPr="0092149F">
        <w:rPr>
          <w:sz w:val="28"/>
          <w:szCs w:val="28"/>
        </w:rPr>
        <w:t>Professore Ordinario</w:t>
      </w:r>
      <w:r w:rsidR="00AF30D7" w:rsidRPr="0092149F">
        <w:rPr>
          <w:sz w:val="28"/>
          <w:szCs w:val="28"/>
        </w:rPr>
        <w:t>,</w:t>
      </w:r>
      <w:r w:rsidR="006615AE">
        <w:rPr>
          <w:sz w:val="28"/>
          <w:szCs w:val="28"/>
        </w:rPr>
        <w:t xml:space="preserve"> </w:t>
      </w:r>
      <w:r w:rsidRPr="0092149F">
        <w:rPr>
          <w:sz w:val="28"/>
          <w:szCs w:val="28"/>
        </w:rPr>
        <w:t>Professore Senior di Storia Contemporanea</w:t>
      </w:r>
      <w:r w:rsidR="00AF30D7" w:rsidRPr="0092149F">
        <w:rPr>
          <w:sz w:val="28"/>
          <w:szCs w:val="28"/>
        </w:rPr>
        <w:t xml:space="preserve"> all’</w:t>
      </w:r>
      <w:r w:rsidRPr="0092149F">
        <w:rPr>
          <w:sz w:val="28"/>
          <w:szCs w:val="28"/>
        </w:rPr>
        <w:t>Università “La Sapienza”</w:t>
      </w:r>
      <w:r w:rsidR="00AF30D7" w:rsidRPr="0092149F">
        <w:rPr>
          <w:sz w:val="28"/>
          <w:szCs w:val="28"/>
        </w:rPr>
        <w:t xml:space="preserve"> di Roma</w:t>
      </w:r>
      <w:r w:rsidRPr="0092149F">
        <w:rPr>
          <w:sz w:val="28"/>
          <w:szCs w:val="28"/>
        </w:rPr>
        <w:t xml:space="preserve">. Docente presso la Scuola Superiore dell’Università di Catania. Tra i Fondatori dell’Istituto </w:t>
      </w:r>
      <w:r w:rsidR="006615AE">
        <w:rPr>
          <w:sz w:val="28"/>
          <w:szCs w:val="28"/>
        </w:rPr>
        <w:t>m</w:t>
      </w:r>
      <w:r w:rsidRPr="0092149F">
        <w:rPr>
          <w:sz w:val="28"/>
          <w:szCs w:val="28"/>
        </w:rPr>
        <w:t xml:space="preserve">eridionale di </w:t>
      </w:r>
      <w:r w:rsidR="006615AE">
        <w:rPr>
          <w:sz w:val="28"/>
          <w:szCs w:val="28"/>
        </w:rPr>
        <w:t>s</w:t>
      </w:r>
      <w:r w:rsidRPr="0092149F">
        <w:rPr>
          <w:sz w:val="28"/>
          <w:szCs w:val="28"/>
        </w:rPr>
        <w:t xml:space="preserve">toria e </w:t>
      </w:r>
      <w:r w:rsidR="006615AE">
        <w:rPr>
          <w:sz w:val="28"/>
          <w:szCs w:val="28"/>
        </w:rPr>
        <w:t>s</w:t>
      </w:r>
      <w:r w:rsidRPr="0092149F">
        <w:rPr>
          <w:sz w:val="28"/>
          <w:szCs w:val="28"/>
        </w:rPr>
        <w:t xml:space="preserve">cienze </w:t>
      </w:r>
      <w:r w:rsidR="006615AE">
        <w:rPr>
          <w:sz w:val="28"/>
          <w:szCs w:val="28"/>
        </w:rPr>
        <w:t>s</w:t>
      </w:r>
      <w:r w:rsidRPr="0092149F">
        <w:rPr>
          <w:sz w:val="28"/>
          <w:szCs w:val="28"/>
        </w:rPr>
        <w:t xml:space="preserve">ociali </w:t>
      </w:r>
      <w:r w:rsidR="006615AE">
        <w:rPr>
          <w:sz w:val="28"/>
          <w:szCs w:val="28"/>
        </w:rPr>
        <w:t xml:space="preserve">(IMES) </w:t>
      </w:r>
      <w:r w:rsidRPr="0092149F">
        <w:rPr>
          <w:sz w:val="28"/>
          <w:szCs w:val="28"/>
        </w:rPr>
        <w:t xml:space="preserve">e della rivista “Meridiana”, </w:t>
      </w:r>
      <w:r w:rsidR="0092149F">
        <w:rPr>
          <w:sz w:val="28"/>
          <w:szCs w:val="28"/>
        </w:rPr>
        <w:t>della cui redazione ha fatto a lungo parte</w:t>
      </w:r>
      <w:r w:rsidRPr="0092149F">
        <w:rPr>
          <w:sz w:val="28"/>
          <w:szCs w:val="28"/>
        </w:rPr>
        <w:t xml:space="preserve">.  </w:t>
      </w:r>
      <w:r w:rsidR="0092149F">
        <w:rPr>
          <w:sz w:val="28"/>
          <w:szCs w:val="28"/>
        </w:rPr>
        <w:t xml:space="preserve">Membro del </w:t>
      </w:r>
      <w:r w:rsidRPr="0092149F">
        <w:rPr>
          <w:sz w:val="28"/>
          <w:szCs w:val="28"/>
        </w:rPr>
        <w:t>comitato scientifico della “Rivista economica del Mezzogiorno”</w:t>
      </w:r>
      <w:r w:rsidR="0092149F">
        <w:rPr>
          <w:sz w:val="28"/>
          <w:szCs w:val="28"/>
        </w:rPr>
        <w:t>,</w:t>
      </w:r>
      <w:r w:rsidRPr="0092149F">
        <w:rPr>
          <w:sz w:val="28"/>
          <w:szCs w:val="28"/>
        </w:rPr>
        <w:t xml:space="preserve"> </w:t>
      </w:r>
      <w:r w:rsidR="0092149F">
        <w:rPr>
          <w:sz w:val="28"/>
          <w:szCs w:val="28"/>
        </w:rPr>
        <w:t>d</w:t>
      </w:r>
      <w:r w:rsidRPr="0092149F">
        <w:rPr>
          <w:sz w:val="28"/>
          <w:szCs w:val="28"/>
        </w:rPr>
        <w:t>ella SVIMEZ. Collabora con “La Sicilia”, “Merita</w:t>
      </w:r>
      <w:r w:rsidR="007E0ECF">
        <w:rPr>
          <w:sz w:val="28"/>
          <w:szCs w:val="28"/>
        </w:rPr>
        <w:t xml:space="preserve"> Meridione-Italia</w:t>
      </w:r>
      <w:r w:rsidRPr="0092149F">
        <w:rPr>
          <w:sz w:val="28"/>
          <w:szCs w:val="28"/>
        </w:rPr>
        <w:t>”</w:t>
      </w:r>
      <w:r w:rsidR="00532512" w:rsidRPr="0092149F">
        <w:rPr>
          <w:sz w:val="28"/>
          <w:szCs w:val="28"/>
        </w:rPr>
        <w:t>,</w:t>
      </w:r>
      <w:r w:rsidRPr="0092149F">
        <w:rPr>
          <w:sz w:val="28"/>
          <w:szCs w:val="28"/>
        </w:rPr>
        <w:t xml:space="preserve"> “Firstonline”, “Fondazione</w:t>
      </w:r>
      <w:r w:rsidR="0092149F">
        <w:rPr>
          <w:sz w:val="28"/>
          <w:szCs w:val="28"/>
        </w:rPr>
        <w:t xml:space="preserve"> </w:t>
      </w:r>
      <w:r w:rsidRPr="0092149F">
        <w:rPr>
          <w:sz w:val="28"/>
          <w:szCs w:val="28"/>
        </w:rPr>
        <w:t>per”.</w:t>
      </w:r>
      <w:r w:rsidR="00532512" w:rsidRPr="0092149F">
        <w:rPr>
          <w:sz w:val="28"/>
          <w:szCs w:val="28"/>
        </w:rPr>
        <w:t xml:space="preserve"> Ideatrice e realizzatrice nel 2007, con Fabrizio Barca e Renato Quaglia, del progetto “Storie interrotte. Il Sud che ha fatto L’Italia”</w:t>
      </w:r>
      <w:r w:rsidR="00AF30D7" w:rsidRPr="0092149F">
        <w:rPr>
          <w:sz w:val="28"/>
          <w:szCs w:val="28"/>
        </w:rPr>
        <w:t xml:space="preserve">. </w:t>
      </w:r>
      <w:r w:rsidR="00903CFA" w:rsidRPr="0092149F">
        <w:rPr>
          <w:sz w:val="28"/>
          <w:szCs w:val="28"/>
        </w:rPr>
        <w:t>Collaboratrice del Dizionario biografico degli Italiani</w:t>
      </w:r>
      <w:r w:rsidR="0092149F" w:rsidRPr="0092149F">
        <w:rPr>
          <w:sz w:val="28"/>
          <w:szCs w:val="28"/>
        </w:rPr>
        <w:t>, Treccani, per cui è autrice della voce “Pasquale Saraceno”</w:t>
      </w:r>
      <w:r w:rsidR="006615AE">
        <w:rPr>
          <w:sz w:val="28"/>
          <w:szCs w:val="28"/>
        </w:rPr>
        <w:t xml:space="preserve"> </w:t>
      </w:r>
      <w:r w:rsidR="0092149F" w:rsidRPr="0092149F">
        <w:rPr>
          <w:sz w:val="28"/>
          <w:szCs w:val="28"/>
        </w:rPr>
        <w:t>(201</w:t>
      </w:r>
      <w:r w:rsidR="0092149F">
        <w:rPr>
          <w:sz w:val="28"/>
          <w:szCs w:val="28"/>
        </w:rPr>
        <w:t>7).</w:t>
      </w:r>
    </w:p>
    <w:p w14:paraId="128CC43A" w14:textId="77777777" w:rsidR="00903CFA" w:rsidRPr="0092149F" w:rsidRDefault="00AF30D7" w:rsidP="0092149F">
      <w:pPr>
        <w:jc w:val="both"/>
        <w:rPr>
          <w:sz w:val="28"/>
          <w:szCs w:val="28"/>
        </w:rPr>
      </w:pPr>
      <w:r w:rsidRPr="0092149F">
        <w:rPr>
          <w:sz w:val="28"/>
          <w:szCs w:val="28"/>
        </w:rPr>
        <w:t xml:space="preserve">Tra le pubblicazioni più importanti con riferimento al Sud d’Italia: </w:t>
      </w:r>
      <w:r w:rsidRPr="0092149F">
        <w:rPr>
          <w:i/>
          <w:iCs/>
          <w:sz w:val="28"/>
          <w:szCs w:val="28"/>
        </w:rPr>
        <w:t xml:space="preserve">Scienze e governo del territorio. Medici, ingegneri, agronomi e urbanisti nel </w:t>
      </w:r>
      <w:r w:rsidR="00903CFA" w:rsidRPr="0092149F">
        <w:rPr>
          <w:i/>
          <w:iCs/>
          <w:sz w:val="28"/>
          <w:szCs w:val="28"/>
        </w:rPr>
        <w:t>T</w:t>
      </w:r>
      <w:r w:rsidRPr="0092149F">
        <w:rPr>
          <w:i/>
          <w:iCs/>
          <w:sz w:val="28"/>
          <w:szCs w:val="28"/>
        </w:rPr>
        <w:t>avoliere di Puglia (1865-1960),</w:t>
      </w:r>
      <w:r w:rsidRPr="0092149F">
        <w:rPr>
          <w:sz w:val="28"/>
          <w:szCs w:val="28"/>
        </w:rPr>
        <w:t xml:space="preserve"> Franco Angeli</w:t>
      </w:r>
      <w:r w:rsidR="0092149F">
        <w:rPr>
          <w:sz w:val="28"/>
          <w:szCs w:val="28"/>
        </w:rPr>
        <w:t xml:space="preserve"> </w:t>
      </w:r>
      <w:r w:rsidRPr="0092149F">
        <w:rPr>
          <w:sz w:val="28"/>
          <w:szCs w:val="28"/>
        </w:rPr>
        <w:t xml:space="preserve">1990; </w:t>
      </w:r>
      <w:r w:rsidR="00903CFA" w:rsidRPr="0092149F">
        <w:rPr>
          <w:i/>
          <w:iCs/>
          <w:sz w:val="28"/>
          <w:szCs w:val="28"/>
        </w:rPr>
        <w:t>L’interesse straordinario per il Mezzogiorno (1943-1960)</w:t>
      </w:r>
      <w:r w:rsidR="00903CFA" w:rsidRPr="0092149F">
        <w:rPr>
          <w:sz w:val="28"/>
          <w:szCs w:val="28"/>
        </w:rPr>
        <w:t>,  “Meridiana</w:t>
      </w:r>
      <w:r w:rsidR="0092149F">
        <w:rPr>
          <w:sz w:val="28"/>
          <w:szCs w:val="28"/>
        </w:rPr>
        <w:t>”,</w:t>
      </w:r>
      <w:r w:rsidR="00903CFA" w:rsidRPr="0092149F">
        <w:rPr>
          <w:sz w:val="28"/>
          <w:szCs w:val="28"/>
        </w:rPr>
        <w:t xml:space="preserve"> 1995; </w:t>
      </w:r>
      <w:r w:rsidRPr="0092149F">
        <w:rPr>
          <w:i/>
          <w:iCs/>
          <w:sz w:val="28"/>
          <w:szCs w:val="28"/>
        </w:rPr>
        <w:t>Radici storiche ed esperienza dell’Intervento straordinario nel Mezzogiorno</w:t>
      </w:r>
      <w:r w:rsidRPr="0092149F">
        <w:rPr>
          <w:sz w:val="28"/>
          <w:szCs w:val="28"/>
        </w:rPr>
        <w:t xml:space="preserve"> (a cura di), Bibliopolis 1996; </w:t>
      </w:r>
      <w:r w:rsidRPr="0092149F">
        <w:rPr>
          <w:i/>
          <w:iCs/>
          <w:sz w:val="28"/>
          <w:szCs w:val="28"/>
        </w:rPr>
        <w:t>Straordinarietà e Stato ordinario</w:t>
      </w:r>
      <w:r w:rsidRPr="0092149F">
        <w:rPr>
          <w:sz w:val="28"/>
          <w:szCs w:val="28"/>
        </w:rPr>
        <w:t xml:space="preserve">, in </w:t>
      </w:r>
      <w:r w:rsidRPr="0092149F">
        <w:rPr>
          <w:i/>
          <w:iCs/>
          <w:sz w:val="28"/>
          <w:szCs w:val="28"/>
        </w:rPr>
        <w:t>Storia del capitalismo italiano dal dopoguerra ad ogg</w:t>
      </w:r>
      <w:r w:rsidRPr="0092149F">
        <w:rPr>
          <w:sz w:val="28"/>
          <w:szCs w:val="28"/>
        </w:rPr>
        <w:t>i (a cura</w:t>
      </w:r>
      <w:r w:rsidR="0092149F">
        <w:rPr>
          <w:sz w:val="28"/>
          <w:szCs w:val="28"/>
        </w:rPr>
        <w:t xml:space="preserve"> </w:t>
      </w:r>
      <w:r w:rsidRPr="0092149F">
        <w:rPr>
          <w:sz w:val="28"/>
          <w:szCs w:val="28"/>
        </w:rPr>
        <w:t xml:space="preserve">di </w:t>
      </w:r>
      <w:r w:rsidR="0092149F">
        <w:rPr>
          <w:sz w:val="28"/>
          <w:szCs w:val="28"/>
        </w:rPr>
        <w:t>F.</w:t>
      </w:r>
      <w:r w:rsidRPr="0092149F">
        <w:rPr>
          <w:sz w:val="28"/>
          <w:szCs w:val="28"/>
        </w:rPr>
        <w:t xml:space="preserve">Barca), Donzelli 1997 (2010); </w:t>
      </w:r>
      <w:r w:rsidRPr="0092149F">
        <w:rPr>
          <w:i/>
          <w:iCs/>
          <w:sz w:val="28"/>
          <w:szCs w:val="28"/>
        </w:rPr>
        <w:t>Il Ponte sullo Stretto</w:t>
      </w:r>
      <w:r w:rsidRPr="0092149F">
        <w:rPr>
          <w:sz w:val="28"/>
          <w:szCs w:val="28"/>
        </w:rPr>
        <w:t xml:space="preserve"> (a cura di), numero 42 di </w:t>
      </w:r>
      <w:r w:rsidR="0092149F">
        <w:rPr>
          <w:sz w:val="28"/>
          <w:szCs w:val="28"/>
        </w:rPr>
        <w:t>“</w:t>
      </w:r>
      <w:r w:rsidRPr="0092149F">
        <w:rPr>
          <w:sz w:val="28"/>
          <w:szCs w:val="28"/>
        </w:rPr>
        <w:t>Meridiana</w:t>
      </w:r>
      <w:r w:rsidR="0092149F">
        <w:rPr>
          <w:sz w:val="28"/>
          <w:szCs w:val="28"/>
        </w:rPr>
        <w:t>”</w:t>
      </w:r>
      <w:r w:rsidRPr="0092149F">
        <w:rPr>
          <w:sz w:val="28"/>
          <w:szCs w:val="28"/>
        </w:rPr>
        <w:t>, Donzelli 2001</w:t>
      </w:r>
      <w:r w:rsidR="00903CFA" w:rsidRPr="0092149F">
        <w:rPr>
          <w:sz w:val="28"/>
          <w:szCs w:val="28"/>
        </w:rPr>
        <w:t xml:space="preserve">; </w:t>
      </w:r>
      <w:r w:rsidRPr="0092149F">
        <w:rPr>
          <w:i/>
          <w:iCs/>
          <w:sz w:val="28"/>
          <w:szCs w:val="28"/>
        </w:rPr>
        <w:t>La rete possibile. I trasporti meridionali tra storia, progetti e polemiche</w:t>
      </w:r>
      <w:r w:rsidRPr="0092149F">
        <w:rPr>
          <w:sz w:val="28"/>
          <w:szCs w:val="28"/>
        </w:rPr>
        <w:t xml:space="preserve"> (a cura di), Donzelli 2004;</w:t>
      </w:r>
      <w:r w:rsidR="00903CFA" w:rsidRPr="0092149F">
        <w:rPr>
          <w:sz w:val="28"/>
          <w:szCs w:val="28"/>
        </w:rPr>
        <w:t xml:space="preserve"> </w:t>
      </w:r>
      <w:r w:rsidR="00903CFA" w:rsidRPr="0092149F">
        <w:rPr>
          <w:i/>
          <w:iCs/>
          <w:sz w:val="28"/>
          <w:szCs w:val="28"/>
        </w:rPr>
        <w:t>Storie interrotte. Il Sud che ha fatto l’Italia</w:t>
      </w:r>
      <w:r w:rsidR="0092149F">
        <w:rPr>
          <w:sz w:val="28"/>
          <w:szCs w:val="28"/>
        </w:rPr>
        <w:t xml:space="preserve">, </w:t>
      </w:r>
      <w:r w:rsidR="00903CFA" w:rsidRPr="0092149F">
        <w:rPr>
          <w:sz w:val="28"/>
          <w:szCs w:val="28"/>
        </w:rPr>
        <w:t>(con F</w:t>
      </w:r>
      <w:r w:rsidR="0092149F">
        <w:rPr>
          <w:sz w:val="28"/>
          <w:szCs w:val="28"/>
        </w:rPr>
        <w:t>.</w:t>
      </w:r>
      <w:r w:rsidR="00903CFA" w:rsidRPr="0092149F">
        <w:rPr>
          <w:sz w:val="28"/>
          <w:szCs w:val="28"/>
        </w:rPr>
        <w:t>Barca e R</w:t>
      </w:r>
      <w:r w:rsidR="0092149F">
        <w:rPr>
          <w:sz w:val="28"/>
          <w:szCs w:val="28"/>
        </w:rPr>
        <w:t>.</w:t>
      </w:r>
      <w:r w:rsidR="00903CFA" w:rsidRPr="0092149F">
        <w:rPr>
          <w:sz w:val="28"/>
          <w:szCs w:val="28"/>
        </w:rPr>
        <w:t xml:space="preserve">Quaglia), Laterza 2007; </w:t>
      </w:r>
      <w:r w:rsidR="00903CFA" w:rsidRPr="0092149F">
        <w:rPr>
          <w:i/>
          <w:iCs/>
          <w:sz w:val="28"/>
          <w:szCs w:val="28"/>
        </w:rPr>
        <w:t>Senza pedaggio</w:t>
      </w:r>
      <w:r w:rsidR="0092149F" w:rsidRPr="0092149F">
        <w:rPr>
          <w:i/>
          <w:iCs/>
          <w:sz w:val="28"/>
          <w:szCs w:val="28"/>
        </w:rPr>
        <w:t>.</w:t>
      </w:r>
      <w:r w:rsidR="00903CFA" w:rsidRPr="0092149F">
        <w:rPr>
          <w:i/>
          <w:iCs/>
          <w:sz w:val="28"/>
          <w:szCs w:val="28"/>
        </w:rPr>
        <w:t xml:space="preserve"> Storia dell’autostrada Salerno-Reggio Calabria</w:t>
      </w:r>
      <w:r w:rsidR="00903CFA" w:rsidRPr="0092149F">
        <w:rPr>
          <w:sz w:val="28"/>
          <w:szCs w:val="28"/>
        </w:rPr>
        <w:t xml:space="preserve">, Donzelli 2008; </w:t>
      </w:r>
      <w:r w:rsidR="00903CFA" w:rsidRPr="0092149F">
        <w:rPr>
          <w:i/>
          <w:iCs/>
          <w:sz w:val="28"/>
          <w:szCs w:val="28"/>
        </w:rPr>
        <w:t>L’architettura di Beneduce e Menichella</w:t>
      </w:r>
      <w:r w:rsidR="00903CFA" w:rsidRPr="0092149F">
        <w:rPr>
          <w:sz w:val="28"/>
          <w:szCs w:val="28"/>
        </w:rPr>
        <w:t xml:space="preserve">, in </w:t>
      </w:r>
      <w:r w:rsidR="00903CFA" w:rsidRPr="0092149F">
        <w:rPr>
          <w:i/>
          <w:iCs/>
          <w:sz w:val="28"/>
          <w:szCs w:val="28"/>
        </w:rPr>
        <w:t>Storia dell’Iri,</w:t>
      </w:r>
      <w:r w:rsidR="00903CFA" w:rsidRPr="0092149F">
        <w:rPr>
          <w:sz w:val="28"/>
          <w:szCs w:val="28"/>
        </w:rPr>
        <w:t xml:space="preserve"> 1, Laterza 2012; </w:t>
      </w:r>
      <w:r w:rsidR="006615AE" w:rsidRPr="0092149F">
        <w:rPr>
          <w:i/>
          <w:iCs/>
          <w:sz w:val="28"/>
          <w:szCs w:val="28"/>
        </w:rPr>
        <w:t>Le università meridionali in prospettiva storica</w:t>
      </w:r>
      <w:r w:rsidR="006615AE" w:rsidRPr="0092149F">
        <w:rPr>
          <w:sz w:val="28"/>
          <w:szCs w:val="28"/>
        </w:rPr>
        <w:t xml:space="preserve"> (con D.Miotti), in </w:t>
      </w:r>
      <w:r w:rsidR="006615AE" w:rsidRPr="0092149F">
        <w:rPr>
          <w:i/>
          <w:iCs/>
          <w:sz w:val="28"/>
          <w:szCs w:val="28"/>
        </w:rPr>
        <w:t>Università in declino</w:t>
      </w:r>
      <w:r w:rsidR="006615AE">
        <w:rPr>
          <w:i/>
          <w:iCs/>
          <w:sz w:val="28"/>
          <w:szCs w:val="28"/>
        </w:rPr>
        <w:t>,</w:t>
      </w:r>
      <w:r w:rsidR="006615AE">
        <w:rPr>
          <w:sz w:val="28"/>
          <w:szCs w:val="28"/>
        </w:rPr>
        <w:t xml:space="preserve"> </w:t>
      </w:r>
      <w:r w:rsidR="006615AE" w:rsidRPr="0092149F">
        <w:rPr>
          <w:sz w:val="28"/>
          <w:szCs w:val="28"/>
        </w:rPr>
        <w:t>(a cura di G.Viesti), Donzelli 201</w:t>
      </w:r>
      <w:r w:rsidR="006615AE">
        <w:rPr>
          <w:sz w:val="28"/>
          <w:szCs w:val="28"/>
        </w:rPr>
        <w:t>6</w:t>
      </w:r>
      <w:r w:rsidR="006615AE" w:rsidRPr="006615AE">
        <w:rPr>
          <w:i/>
          <w:iCs/>
          <w:sz w:val="28"/>
          <w:szCs w:val="28"/>
        </w:rPr>
        <w:t xml:space="preserve"> Due, molte, una sola Italia</w:t>
      </w:r>
      <w:r w:rsidR="006615AE" w:rsidRPr="0092149F">
        <w:rPr>
          <w:sz w:val="28"/>
          <w:szCs w:val="28"/>
        </w:rPr>
        <w:t xml:space="preserve">, in </w:t>
      </w:r>
      <w:r w:rsidR="006615AE" w:rsidRPr="006615AE">
        <w:rPr>
          <w:i/>
          <w:iCs/>
          <w:sz w:val="28"/>
          <w:szCs w:val="28"/>
        </w:rPr>
        <w:t xml:space="preserve">L’Approdo </w:t>
      </w:r>
      <w:r w:rsidR="006615AE">
        <w:rPr>
          <w:i/>
          <w:iCs/>
          <w:sz w:val="28"/>
          <w:szCs w:val="28"/>
        </w:rPr>
        <w:t>m</w:t>
      </w:r>
      <w:r w:rsidR="006615AE" w:rsidRPr="006615AE">
        <w:rPr>
          <w:i/>
          <w:iCs/>
          <w:sz w:val="28"/>
          <w:szCs w:val="28"/>
        </w:rPr>
        <w:t>ancato</w:t>
      </w:r>
      <w:r w:rsidR="006615AE" w:rsidRPr="0092149F">
        <w:rPr>
          <w:sz w:val="28"/>
          <w:szCs w:val="28"/>
        </w:rPr>
        <w:t xml:space="preserve"> (a cura di </w:t>
      </w:r>
      <w:r w:rsidR="006615AE">
        <w:rPr>
          <w:sz w:val="28"/>
          <w:szCs w:val="28"/>
        </w:rPr>
        <w:t>F.</w:t>
      </w:r>
      <w:r w:rsidR="006615AE" w:rsidRPr="0092149F">
        <w:rPr>
          <w:sz w:val="28"/>
          <w:szCs w:val="28"/>
        </w:rPr>
        <w:t>Amato</w:t>
      </w:r>
      <w:r w:rsidR="006615AE">
        <w:rPr>
          <w:sz w:val="28"/>
          <w:szCs w:val="28"/>
        </w:rPr>
        <w:t>ri)</w:t>
      </w:r>
      <w:r w:rsidR="006615AE" w:rsidRPr="0092149F">
        <w:rPr>
          <w:sz w:val="28"/>
          <w:szCs w:val="28"/>
        </w:rPr>
        <w:t>, Annale, Feltrinelli 2016.</w:t>
      </w:r>
      <w:r w:rsidR="006615AE">
        <w:rPr>
          <w:sz w:val="28"/>
          <w:szCs w:val="28"/>
        </w:rPr>
        <w:t xml:space="preserve">; </w:t>
      </w:r>
      <w:r w:rsidR="00903CFA" w:rsidRPr="0092149F">
        <w:rPr>
          <w:i/>
          <w:iCs/>
          <w:sz w:val="28"/>
          <w:szCs w:val="28"/>
        </w:rPr>
        <w:t>La via siciliana al credito speciale</w:t>
      </w:r>
      <w:r w:rsidR="00903CFA" w:rsidRPr="0092149F">
        <w:rPr>
          <w:sz w:val="28"/>
          <w:szCs w:val="28"/>
        </w:rPr>
        <w:t xml:space="preserve"> (con M.Alberti), in </w:t>
      </w:r>
      <w:r w:rsidR="00903CFA" w:rsidRPr="0092149F">
        <w:rPr>
          <w:i/>
          <w:iCs/>
          <w:sz w:val="28"/>
          <w:szCs w:val="28"/>
        </w:rPr>
        <w:t xml:space="preserve">Storia del </w:t>
      </w:r>
      <w:r w:rsidR="0092149F" w:rsidRPr="0092149F">
        <w:rPr>
          <w:i/>
          <w:iCs/>
          <w:sz w:val="28"/>
          <w:szCs w:val="28"/>
        </w:rPr>
        <w:t>B</w:t>
      </w:r>
      <w:r w:rsidR="00903CFA" w:rsidRPr="0092149F">
        <w:rPr>
          <w:i/>
          <w:iCs/>
          <w:sz w:val="28"/>
          <w:szCs w:val="28"/>
        </w:rPr>
        <w:t>anco di Sicilia</w:t>
      </w:r>
      <w:r w:rsidR="00903CFA" w:rsidRPr="0092149F">
        <w:rPr>
          <w:sz w:val="28"/>
          <w:szCs w:val="28"/>
        </w:rPr>
        <w:t xml:space="preserve"> (a cura di F.Asso</w:t>
      </w:r>
      <w:r w:rsidR="0092149F">
        <w:rPr>
          <w:sz w:val="28"/>
          <w:szCs w:val="28"/>
        </w:rPr>
        <w:t>)</w:t>
      </w:r>
      <w:r w:rsidR="00903CFA" w:rsidRPr="0092149F">
        <w:rPr>
          <w:sz w:val="28"/>
          <w:szCs w:val="28"/>
        </w:rPr>
        <w:t>, Donzelli 2017)</w:t>
      </w:r>
      <w:r w:rsidR="002356B5">
        <w:rPr>
          <w:sz w:val="28"/>
          <w:szCs w:val="28"/>
        </w:rPr>
        <w:t xml:space="preserve">; </w:t>
      </w:r>
      <w:r w:rsidR="002356B5" w:rsidRPr="002356B5">
        <w:rPr>
          <w:i/>
          <w:iCs/>
          <w:sz w:val="28"/>
          <w:szCs w:val="28"/>
        </w:rPr>
        <w:t>Il futuro del Sud ricomincia da ieri</w:t>
      </w:r>
      <w:r w:rsidR="002356B5">
        <w:rPr>
          <w:sz w:val="28"/>
          <w:szCs w:val="28"/>
        </w:rPr>
        <w:t xml:space="preserve">, in </w:t>
      </w:r>
      <w:r w:rsidR="002356B5" w:rsidRPr="002356B5">
        <w:rPr>
          <w:i/>
          <w:iCs/>
          <w:sz w:val="28"/>
          <w:szCs w:val="28"/>
        </w:rPr>
        <w:t>Il giorno dopo</w:t>
      </w:r>
      <w:r w:rsidR="002356B5">
        <w:rPr>
          <w:sz w:val="28"/>
          <w:szCs w:val="28"/>
        </w:rPr>
        <w:t xml:space="preserve">. </w:t>
      </w:r>
      <w:r w:rsidR="002356B5" w:rsidRPr="002356B5">
        <w:rPr>
          <w:i/>
          <w:iCs/>
          <w:sz w:val="28"/>
          <w:szCs w:val="28"/>
        </w:rPr>
        <w:t xml:space="preserve">Visioni del </w:t>
      </w:r>
      <w:r w:rsidR="002356B5">
        <w:rPr>
          <w:i/>
          <w:iCs/>
          <w:sz w:val="28"/>
          <w:szCs w:val="28"/>
        </w:rPr>
        <w:t>P</w:t>
      </w:r>
      <w:r w:rsidR="002356B5" w:rsidRPr="002356B5">
        <w:rPr>
          <w:i/>
          <w:iCs/>
          <w:sz w:val="28"/>
          <w:szCs w:val="28"/>
        </w:rPr>
        <w:t>ost Pandemia</w:t>
      </w:r>
      <w:r w:rsidR="002356B5">
        <w:rPr>
          <w:sz w:val="28"/>
          <w:szCs w:val="28"/>
        </w:rPr>
        <w:t>, Sicilian Post 2020.</w:t>
      </w:r>
    </w:p>
    <w:p w14:paraId="3D5099AC" w14:textId="77777777" w:rsidR="0092149F" w:rsidRPr="0092149F" w:rsidRDefault="0092149F">
      <w:pPr>
        <w:jc w:val="both"/>
        <w:rPr>
          <w:sz w:val="28"/>
          <w:szCs w:val="28"/>
        </w:rPr>
      </w:pPr>
    </w:p>
    <w:sectPr w:rsidR="0092149F" w:rsidRPr="0092149F" w:rsidSect="00661193">
      <w:pgSz w:w="11900" w:h="16840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51FE4"/>
    <w:rsid w:val="00091597"/>
    <w:rsid w:val="002356B5"/>
    <w:rsid w:val="00532512"/>
    <w:rsid w:val="00661193"/>
    <w:rsid w:val="006615AE"/>
    <w:rsid w:val="007E0ECF"/>
    <w:rsid w:val="00903CFA"/>
    <w:rsid w:val="0092149F"/>
    <w:rsid w:val="00A425FA"/>
    <w:rsid w:val="00AF30D7"/>
    <w:rsid w:val="00B51F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D4FE327"/>
  <w15:chartTrackingRefBased/>
  <w15:docId w15:val="{3ADA46C5-F3C6-1245-9952-B4B6E6CC79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325</Words>
  <Characters>1853</Characters>
  <Application>Microsoft Office Word</Application>
  <DocSecurity>0</DocSecurity>
  <Lines>15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simona piccolo</cp:lastModifiedBy>
  <cp:revision>3</cp:revision>
  <dcterms:created xsi:type="dcterms:W3CDTF">2020-10-26T09:37:00Z</dcterms:created>
  <dcterms:modified xsi:type="dcterms:W3CDTF">2020-10-26T10:08:00Z</dcterms:modified>
</cp:coreProperties>
</file>