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24C0" w:rsidRPr="002F3950" w:rsidRDefault="004824C0" w:rsidP="004824C0">
      <w:pPr>
        <w:spacing w:before="100" w:beforeAutospacing="1" w:after="0" w:line="240" w:lineRule="auto"/>
        <w:jc w:val="center"/>
        <w:rPr>
          <w:rFonts w:ascii="Tahoma" w:eastAsia="Arial Unicode MS" w:hAnsi="Tahoma" w:cs="Tahoma"/>
          <w:b/>
          <w:sz w:val="20"/>
          <w:szCs w:val="20"/>
          <w:lang w:eastAsia="it-IT"/>
        </w:rPr>
      </w:pPr>
      <w:r w:rsidRPr="002F3950">
        <w:rPr>
          <w:rFonts w:ascii="Tahoma" w:eastAsia="Arial Unicode MS" w:hAnsi="Tahoma" w:cs="Tahoma"/>
          <w:b/>
          <w:sz w:val="20"/>
          <w:szCs w:val="20"/>
          <w:lang w:eastAsia="it-IT"/>
        </w:rPr>
        <w:t xml:space="preserve">Tiziana </w:t>
      </w:r>
      <w:proofErr w:type="spellStart"/>
      <w:r w:rsidRPr="002F3950">
        <w:rPr>
          <w:rFonts w:ascii="Tahoma" w:eastAsia="Arial Unicode MS" w:hAnsi="Tahoma" w:cs="Tahoma"/>
          <w:b/>
          <w:sz w:val="20"/>
          <w:szCs w:val="20"/>
          <w:lang w:eastAsia="it-IT"/>
        </w:rPr>
        <w:t>Scalco</w:t>
      </w:r>
      <w:proofErr w:type="spellEnd"/>
    </w:p>
    <w:p w:rsidR="00374081" w:rsidRPr="002F3950" w:rsidRDefault="00374081" w:rsidP="00E342F8">
      <w:pPr>
        <w:spacing w:before="100" w:beforeAutospacing="1" w:after="0" w:line="240" w:lineRule="auto"/>
        <w:rPr>
          <w:rFonts w:ascii="Tahoma" w:eastAsia="Arial Unicode MS" w:hAnsi="Tahoma" w:cs="Tahoma"/>
          <w:sz w:val="20"/>
          <w:szCs w:val="20"/>
          <w:lang w:eastAsia="it-IT"/>
        </w:rPr>
      </w:pPr>
      <w:r w:rsidRPr="002F3950">
        <w:rPr>
          <w:rFonts w:ascii="Tahoma" w:eastAsia="Arial Unicode MS" w:hAnsi="Tahoma" w:cs="Tahoma"/>
          <w:sz w:val="20"/>
          <w:szCs w:val="20"/>
          <w:lang w:eastAsia="it-IT"/>
        </w:rPr>
        <w:t xml:space="preserve">Tiziana Scalco, nata a Gallarate l’1.9.1958, </w:t>
      </w:r>
      <w:r w:rsidR="000E33ED" w:rsidRPr="002F3950">
        <w:rPr>
          <w:rFonts w:ascii="Tahoma" w:eastAsia="Arial Unicode MS" w:hAnsi="Tahoma" w:cs="Tahoma"/>
          <w:sz w:val="20"/>
          <w:szCs w:val="20"/>
          <w:lang w:eastAsia="it-IT"/>
        </w:rPr>
        <w:t xml:space="preserve">risiede a </w:t>
      </w:r>
      <w:proofErr w:type="spellStart"/>
      <w:r w:rsidR="000E33ED" w:rsidRPr="002F3950">
        <w:rPr>
          <w:rFonts w:ascii="Tahoma" w:eastAsia="Arial Unicode MS" w:hAnsi="Tahoma" w:cs="Tahoma"/>
          <w:sz w:val="20"/>
          <w:szCs w:val="20"/>
          <w:lang w:eastAsia="it-IT"/>
        </w:rPr>
        <w:t>Samarate</w:t>
      </w:r>
      <w:proofErr w:type="spellEnd"/>
      <w:r w:rsidR="000E33ED" w:rsidRPr="002F3950">
        <w:rPr>
          <w:rFonts w:ascii="Tahoma" w:eastAsia="Arial Unicode MS" w:hAnsi="Tahoma" w:cs="Tahoma"/>
          <w:sz w:val="20"/>
          <w:szCs w:val="20"/>
          <w:lang w:eastAsia="it-IT"/>
        </w:rPr>
        <w:t xml:space="preserve"> (Va) </w:t>
      </w:r>
      <w:r w:rsidRPr="002F3950">
        <w:rPr>
          <w:rFonts w:ascii="Tahoma" w:eastAsia="Arial Unicode MS" w:hAnsi="Tahoma" w:cs="Tahoma"/>
          <w:sz w:val="20"/>
          <w:szCs w:val="20"/>
          <w:lang w:eastAsia="it-IT"/>
        </w:rPr>
        <w:t xml:space="preserve">dal 2007 </w:t>
      </w:r>
      <w:r w:rsidR="000E33ED" w:rsidRPr="002F3950">
        <w:rPr>
          <w:rFonts w:ascii="Tahoma" w:eastAsia="Arial Unicode MS" w:hAnsi="Tahoma" w:cs="Tahoma"/>
          <w:sz w:val="20"/>
          <w:szCs w:val="20"/>
          <w:lang w:eastAsia="it-IT"/>
        </w:rPr>
        <w:t xml:space="preserve">e ha un diploma di ragioniera. </w:t>
      </w:r>
    </w:p>
    <w:p w:rsidR="00374081" w:rsidRPr="002F3950" w:rsidRDefault="000E33ED" w:rsidP="00E342F8">
      <w:pPr>
        <w:spacing w:before="100" w:beforeAutospacing="1" w:after="0" w:line="240" w:lineRule="auto"/>
        <w:rPr>
          <w:rFonts w:ascii="Tahoma" w:eastAsia="Arial Unicode MS" w:hAnsi="Tahoma" w:cs="Tahoma"/>
          <w:sz w:val="20"/>
          <w:szCs w:val="20"/>
          <w:lang w:eastAsia="it-IT"/>
        </w:rPr>
      </w:pPr>
      <w:r w:rsidRPr="002F3950">
        <w:rPr>
          <w:rFonts w:ascii="Tahoma" w:eastAsia="Arial Unicode MS" w:hAnsi="Tahoma" w:cs="Tahoma"/>
          <w:sz w:val="20"/>
          <w:szCs w:val="20"/>
          <w:lang w:eastAsia="it-IT"/>
        </w:rPr>
        <w:t xml:space="preserve">Nel 1978 viene assunta </w:t>
      </w:r>
      <w:r w:rsidR="00374081" w:rsidRPr="002F3950">
        <w:rPr>
          <w:rFonts w:ascii="Tahoma" w:eastAsia="Arial Unicode MS" w:hAnsi="Tahoma" w:cs="Tahoma"/>
          <w:sz w:val="20"/>
          <w:szCs w:val="20"/>
          <w:lang w:eastAsia="it-IT"/>
        </w:rPr>
        <w:t xml:space="preserve">stabilmente </w:t>
      </w:r>
      <w:r w:rsidRPr="002F3950">
        <w:rPr>
          <w:rFonts w:ascii="Tahoma" w:eastAsia="Arial Unicode MS" w:hAnsi="Tahoma" w:cs="Tahoma"/>
          <w:sz w:val="20"/>
          <w:szCs w:val="20"/>
          <w:lang w:eastAsia="it-IT"/>
        </w:rPr>
        <w:t>alla Standa di</w:t>
      </w:r>
      <w:r w:rsidR="00374081" w:rsidRPr="002F3950">
        <w:rPr>
          <w:rFonts w:ascii="Tahoma" w:eastAsia="Arial Unicode MS" w:hAnsi="Tahoma" w:cs="Tahoma"/>
          <w:sz w:val="20"/>
          <w:szCs w:val="20"/>
          <w:lang w:eastAsia="it-IT"/>
        </w:rPr>
        <w:t xml:space="preserve"> Gallarate e viene subito eletta delegata sindacale sottoscrivendo la sua prima tessera sindacale con la categoria della FILCAMS CGIL.</w:t>
      </w:r>
    </w:p>
    <w:p w:rsidR="000E0D37" w:rsidRPr="002F3950" w:rsidRDefault="00374081" w:rsidP="00E342F8">
      <w:pPr>
        <w:spacing w:before="100" w:beforeAutospacing="1" w:after="0" w:line="240" w:lineRule="auto"/>
        <w:rPr>
          <w:rFonts w:ascii="Tahoma" w:eastAsia="Arial Unicode MS" w:hAnsi="Tahoma" w:cs="Tahoma"/>
          <w:sz w:val="20"/>
          <w:szCs w:val="20"/>
          <w:lang w:eastAsia="it-IT"/>
        </w:rPr>
      </w:pPr>
      <w:r w:rsidRPr="002F3950">
        <w:rPr>
          <w:rFonts w:ascii="Tahoma" w:eastAsia="Arial Unicode MS" w:hAnsi="Tahoma" w:cs="Tahoma"/>
          <w:sz w:val="20"/>
          <w:szCs w:val="20"/>
          <w:lang w:eastAsia="it-IT"/>
        </w:rPr>
        <w:t xml:space="preserve">Nel </w:t>
      </w:r>
      <w:r w:rsidR="00980698" w:rsidRPr="002F3950">
        <w:rPr>
          <w:rFonts w:ascii="Tahoma" w:eastAsia="Arial Unicode MS" w:hAnsi="Tahoma" w:cs="Tahoma"/>
          <w:sz w:val="20"/>
          <w:szCs w:val="20"/>
          <w:lang w:eastAsia="it-IT"/>
        </w:rPr>
        <w:t>1986</w:t>
      </w:r>
      <w:r w:rsidRPr="002F3950">
        <w:rPr>
          <w:rFonts w:ascii="Tahoma" w:eastAsia="Arial Unicode MS" w:hAnsi="Tahoma" w:cs="Tahoma"/>
          <w:sz w:val="20"/>
          <w:szCs w:val="20"/>
          <w:lang w:eastAsia="it-IT"/>
        </w:rPr>
        <w:t xml:space="preserve"> comincia a lavorare</w:t>
      </w:r>
      <w:r w:rsidR="000E33ED" w:rsidRPr="002F3950">
        <w:rPr>
          <w:rFonts w:ascii="Tahoma" w:eastAsia="Arial Unicode MS" w:hAnsi="Tahoma" w:cs="Tahoma"/>
          <w:sz w:val="20"/>
          <w:szCs w:val="20"/>
          <w:lang w:eastAsia="it-IT"/>
        </w:rPr>
        <w:t xml:space="preserve"> </w:t>
      </w:r>
      <w:r w:rsidRPr="002F3950">
        <w:rPr>
          <w:rFonts w:ascii="Tahoma" w:eastAsia="Arial Unicode MS" w:hAnsi="Tahoma" w:cs="Tahoma"/>
          <w:sz w:val="20"/>
          <w:szCs w:val="20"/>
          <w:lang w:eastAsia="it-IT"/>
        </w:rPr>
        <w:t xml:space="preserve">a tempo pieno per </w:t>
      </w:r>
      <w:r w:rsidR="00A14A3E" w:rsidRPr="002F3950">
        <w:rPr>
          <w:rFonts w:ascii="Tahoma" w:eastAsia="Arial Unicode MS" w:hAnsi="Tahoma" w:cs="Tahoma"/>
          <w:sz w:val="20"/>
          <w:szCs w:val="20"/>
          <w:lang w:eastAsia="it-IT"/>
        </w:rPr>
        <w:t>la CGIL</w:t>
      </w:r>
      <w:r w:rsidR="00E342F8" w:rsidRPr="002F3950">
        <w:rPr>
          <w:rFonts w:ascii="Tahoma" w:eastAsia="Arial Unicode MS" w:hAnsi="Tahoma" w:cs="Tahoma"/>
          <w:sz w:val="20"/>
          <w:szCs w:val="20"/>
          <w:lang w:eastAsia="it-IT"/>
        </w:rPr>
        <w:t xml:space="preserve">. </w:t>
      </w:r>
      <w:r w:rsidR="004824C0" w:rsidRPr="002F3950">
        <w:rPr>
          <w:rFonts w:ascii="Tahoma" w:eastAsia="Arial Unicode MS" w:hAnsi="Tahoma" w:cs="Tahoma"/>
          <w:sz w:val="20"/>
          <w:szCs w:val="20"/>
          <w:lang w:eastAsia="it-IT"/>
        </w:rPr>
        <w:t xml:space="preserve">Ricopre diversi incarichi nell’ambito sindacale tra Varese e Milano consolidando la sua professionalità </w:t>
      </w:r>
      <w:r w:rsidR="00E342F8" w:rsidRPr="002F3950">
        <w:rPr>
          <w:rFonts w:ascii="Tahoma" w:eastAsia="Arial Unicode MS" w:hAnsi="Tahoma" w:cs="Tahoma"/>
          <w:sz w:val="20"/>
          <w:szCs w:val="20"/>
          <w:lang w:eastAsia="it-IT"/>
        </w:rPr>
        <w:t>finché</w:t>
      </w:r>
      <w:r w:rsidR="004824C0" w:rsidRPr="002F3950">
        <w:rPr>
          <w:rFonts w:ascii="Tahoma" w:eastAsia="Arial Unicode MS" w:hAnsi="Tahoma" w:cs="Tahoma"/>
          <w:sz w:val="20"/>
          <w:szCs w:val="20"/>
          <w:lang w:eastAsia="it-IT"/>
        </w:rPr>
        <w:t xml:space="preserve"> nel  2007 </w:t>
      </w:r>
      <w:r w:rsidR="00593EEC" w:rsidRPr="002F3950">
        <w:rPr>
          <w:rFonts w:ascii="Tahoma" w:eastAsia="Arial Unicode MS" w:hAnsi="Tahoma" w:cs="Tahoma"/>
          <w:sz w:val="20"/>
          <w:szCs w:val="20"/>
          <w:lang w:eastAsia="it-IT"/>
        </w:rPr>
        <w:t>viene eletta nella S</w:t>
      </w:r>
      <w:r w:rsidR="000E33ED" w:rsidRPr="002F3950">
        <w:rPr>
          <w:rFonts w:ascii="Tahoma" w:eastAsia="Arial Unicode MS" w:hAnsi="Tahoma" w:cs="Tahoma"/>
          <w:sz w:val="20"/>
          <w:szCs w:val="20"/>
          <w:lang w:eastAsia="it-IT"/>
        </w:rPr>
        <w:t xml:space="preserve">egreteria </w:t>
      </w:r>
      <w:r w:rsidR="00593EEC" w:rsidRPr="002F3950">
        <w:rPr>
          <w:rFonts w:ascii="Tahoma" w:eastAsia="Arial Unicode MS" w:hAnsi="Tahoma" w:cs="Tahoma"/>
          <w:sz w:val="20"/>
          <w:szCs w:val="20"/>
          <w:lang w:eastAsia="it-IT"/>
        </w:rPr>
        <w:t xml:space="preserve">della Camera del Lavoro di </w:t>
      </w:r>
      <w:r w:rsidR="000E33ED" w:rsidRPr="002F3950">
        <w:rPr>
          <w:rFonts w:ascii="Tahoma" w:eastAsia="Arial Unicode MS" w:hAnsi="Tahoma" w:cs="Tahoma"/>
          <w:sz w:val="20"/>
          <w:szCs w:val="20"/>
          <w:lang w:eastAsia="it-IT"/>
        </w:rPr>
        <w:t>Milano</w:t>
      </w:r>
      <w:r w:rsidR="00A14A3E" w:rsidRPr="002F3950">
        <w:rPr>
          <w:rFonts w:ascii="Tahoma" w:eastAsia="Arial Unicode MS" w:hAnsi="Tahoma" w:cs="Tahoma"/>
          <w:sz w:val="20"/>
          <w:szCs w:val="20"/>
          <w:lang w:eastAsia="it-IT"/>
        </w:rPr>
        <w:t>, dove resterà per oltre 8 anni. Le vengono affidate in un primo periodo le deleghe sulla Casa, su Salute e Sicurezza sul Lavoro e sulle Politiche di genere</w:t>
      </w:r>
      <w:r w:rsidR="00E342F8" w:rsidRPr="002F3950">
        <w:rPr>
          <w:rFonts w:ascii="Tahoma" w:eastAsia="Arial Unicode MS" w:hAnsi="Tahoma" w:cs="Tahoma"/>
          <w:sz w:val="20"/>
          <w:szCs w:val="20"/>
          <w:lang w:eastAsia="it-IT"/>
        </w:rPr>
        <w:t>, dopo due anni le vengono date le</w:t>
      </w:r>
      <w:r w:rsidR="00A14A3E" w:rsidRPr="002F3950">
        <w:rPr>
          <w:rFonts w:ascii="Tahoma" w:eastAsia="Arial Unicode MS" w:hAnsi="Tahoma" w:cs="Tahoma"/>
          <w:sz w:val="20"/>
          <w:szCs w:val="20"/>
          <w:lang w:eastAsia="it-IT"/>
        </w:rPr>
        <w:t xml:space="preserve"> deleghe sulla</w:t>
      </w:r>
      <w:r w:rsidR="000E33ED" w:rsidRPr="002F3950">
        <w:rPr>
          <w:rFonts w:ascii="Tahoma" w:eastAsia="Arial Unicode MS" w:hAnsi="Tahoma" w:cs="Tahoma"/>
          <w:sz w:val="20"/>
          <w:szCs w:val="20"/>
          <w:lang w:eastAsia="it-IT"/>
        </w:rPr>
        <w:t xml:space="preserve"> Sanità, Salute e Sicurezza sul Lavoro, Amianto, Ambiente e Politiche di genere.</w:t>
      </w:r>
      <w:r w:rsidR="004824C0" w:rsidRPr="002F3950">
        <w:rPr>
          <w:rFonts w:ascii="Tahoma" w:eastAsia="Arial Unicode MS" w:hAnsi="Tahoma" w:cs="Tahoma"/>
          <w:sz w:val="20"/>
          <w:szCs w:val="20"/>
          <w:lang w:eastAsia="it-IT"/>
        </w:rPr>
        <w:t xml:space="preserve"> </w:t>
      </w:r>
    </w:p>
    <w:p w:rsidR="00906D04" w:rsidRPr="002F3950" w:rsidRDefault="009326B7" w:rsidP="00E342F8">
      <w:pPr>
        <w:spacing w:before="100" w:beforeAutospacing="1" w:line="240" w:lineRule="auto"/>
        <w:rPr>
          <w:rFonts w:ascii="Tahoma" w:eastAsia="Arial Unicode MS" w:hAnsi="Tahoma" w:cs="Tahoma"/>
          <w:sz w:val="20"/>
          <w:szCs w:val="20"/>
        </w:rPr>
      </w:pPr>
      <w:r w:rsidRPr="002F3950">
        <w:rPr>
          <w:rFonts w:ascii="Tahoma" w:eastAsia="Arial Unicode MS" w:hAnsi="Tahoma" w:cs="Tahoma"/>
          <w:sz w:val="20"/>
          <w:szCs w:val="20"/>
        </w:rPr>
        <w:t xml:space="preserve">Il suo impegno sindacale e personale nella battaglia per le politiche di genere attraversa tutte le esperienze che in </w:t>
      </w:r>
      <w:r w:rsidR="00E255A8" w:rsidRPr="002F3950">
        <w:rPr>
          <w:rFonts w:ascii="Tahoma" w:eastAsia="Arial Unicode MS" w:hAnsi="Tahoma" w:cs="Tahoma"/>
          <w:sz w:val="20"/>
          <w:szCs w:val="20"/>
        </w:rPr>
        <w:t>quegli</w:t>
      </w:r>
      <w:r w:rsidRPr="002F3950">
        <w:rPr>
          <w:rFonts w:ascii="Tahoma" w:eastAsia="Arial Unicode MS" w:hAnsi="Tahoma" w:cs="Tahoma"/>
          <w:sz w:val="20"/>
          <w:szCs w:val="20"/>
        </w:rPr>
        <w:t xml:space="preserve"> anni ha</w:t>
      </w:r>
      <w:r w:rsidR="003A4C35" w:rsidRPr="002F3950">
        <w:rPr>
          <w:rFonts w:ascii="Tahoma" w:eastAsia="Arial Unicode MS" w:hAnsi="Tahoma" w:cs="Tahoma"/>
          <w:sz w:val="20"/>
          <w:szCs w:val="20"/>
        </w:rPr>
        <w:t xml:space="preserve">nno segnato </w:t>
      </w:r>
      <w:r w:rsidR="00E17E26" w:rsidRPr="002F3950">
        <w:rPr>
          <w:rFonts w:ascii="Tahoma" w:eastAsia="Arial Unicode MS" w:hAnsi="Tahoma" w:cs="Tahoma"/>
          <w:sz w:val="20"/>
          <w:szCs w:val="20"/>
        </w:rPr>
        <w:t xml:space="preserve">in modo importante </w:t>
      </w:r>
      <w:r w:rsidR="003A4C35" w:rsidRPr="002F3950">
        <w:rPr>
          <w:rFonts w:ascii="Tahoma" w:eastAsia="Arial Unicode MS" w:hAnsi="Tahoma" w:cs="Tahoma"/>
          <w:sz w:val="20"/>
          <w:szCs w:val="20"/>
        </w:rPr>
        <w:t>la piazza milanese</w:t>
      </w:r>
      <w:r w:rsidR="004824C0" w:rsidRPr="002F3950">
        <w:rPr>
          <w:rFonts w:ascii="Tahoma" w:eastAsia="Arial Unicode MS" w:hAnsi="Tahoma" w:cs="Tahoma"/>
          <w:sz w:val="20"/>
          <w:szCs w:val="20"/>
        </w:rPr>
        <w:t xml:space="preserve"> di cui </w:t>
      </w:r>
      <w:r w:rsidR="00E342F8" w:rsidRPr="002F3950">
        <w:rPr>
          <w:rFonts w:ascii="Tahoma" w:eastAsia="Arial Unicode MS" w:hAnsi="Tahoma" w:cs="Tahoma"/>
          <w:sz w:val="20"/>
          <w:szCs w:val="20"/>
        </w:rPr>
        <w:t xml:space="preserve">citiamo </w:t>
      </w:r>
      <w:r w:rsidR="004824C0" w:rsidRPr="002F3950">
        <w:rPr>
          <w:rFonts w:ascii="Tahoma" w:eastAsia="Arial Unicode MS" w:hAnsi="Tahoma" w:cs="Tahoma"/>
          <w:sz w:val="20"/>
          <w:szCs w:val="20"/>
        </w:rPr>
        <w:t>solo l’ultima</w:t>
      </w:r>
      <w:r w:rsidR="00E342F8" w:rsidRPr="002F3950">
        <w:rPr>
          <w:rFonts w:ascii="Tahoma" w:eastAsia="Arial Unicode MS" w:hAnsi="Tahoma" w:cs="Tahoma"/>
          <w:sz w:val="20"/>
          <w:szCs w:val="20"/>
        </w:rPr>
        <w:t>:</w:t>
      </w:r>
      <w:r w:rsidR="004824C0" w:rsidRPr="002F3950">
        <w:rPr>
          <w:rFonts w:ascii="Tahoma" w:eastAsia="Arial Unicode MS" w:hAnsi="Tahoma" w:cs="Tahoma"/>
          <w:sz w:val="20"/>
          <w:szCs w:val="20"/>
        </w:rPr>
        <w:t xml:space="preserve"> </w:t>
      </w:r>
      <w:r w:rsidR="003A4C35" w:rsidRPr="002F3950">
        <w:rPr>
          <w:rFonts w:ascii="Tahoma" w:eastAsia="Arial Unicode MS" w:hAnsi="Tahoma" w:cs="Tahoma"/>
          <w:sz w:val="20"/>
          <w:szCs w:val="20"/>
        </w:rPr>
        <w:t>una iniziativa</w:t>
      </w:r>
      <w:r w:rsidR="00E342F8" w:rsidRPr="002F3950">
        <w:rPr>
          <w:rFonts w:ascii="Tahoma" w:eastAsia="Arial Unicode MS" w:hAnsi="Tahoma" w:cs="Tahoma"/>
          <w:sz w:val="20"/>
          <w:szCs w:val="20"/>
        </w:rPr>
        <w:t xml:space="preserve"> organizzata nel luglio del 2013</w:t>
      </w:r>
      <w:r w:rsidR="00906D04" w:rsidRPr="002F3950">
        <w:rPr>
          <w:rFonts w:ascii="Tahoma" w:eastAsia="Arial Unicode MS" w:hAnsi="Tahoma" w:cs="Tahoma"/>
          <w:sz w:val="20"/>
          <w:szCs w:val="20"/>
        </w:rPr>
        <w:t xml:space="preserve"> in Camera del Lavoro a Milano</w:t>
      </w:r>
      <w:r w:rsidR="003A4C35" w:rsidRPr="002F3950">
        <w:rPr>
          <w:rFonts w:ascii="Tahoma" w:eastAsia="Arial Unicode MS" w:hAnsi="Tahoma" w:cs="Tahoma"/>
          <w:sz w:val="20"/>
          <w:szCs w:val="20"/>
        </w:rPr>
        <w:t xml:space="preserve"> </w:t>
      </w:r>
      <w:r w:rsidR="00906D04" w:rsidRPr="002F3950">
        <w:rPr>
          <w:rFonts w:ascii="Tahoma" w:eastAsia="Arial Unicode MS" w:hAnsi="Tahoma" w:cs="Tahoma"/>
          <w:sz w:val="20"/>
          <w:szCs w:val="20"/>
        </w:rPr>
        <w:t>per rimettere al centro del dibattito politico i temi dell’immagine della donna nei media, del linguaggio di genere e della violenza degli uomini contro le donne. A quella iniziativa</w:t>
      </w:r>
      <w:r w:rsidR="003A4C35" w:rsidRPr="002F3950">
        <w:rPr>
          <w:rFonts w:ascii="Tahoma" w:eastAsia="Arial Unicode MS" w:hAnsi="Tahoma" w:cs="Tahoma"/>
          <w:sz w:val="20"/>
          <w:szCs w:val="20"/>
        </w:rPr>
        <w:t xml:space="preserve"> parteciperanno</w:t>
      </w:r>
      <w:r w:rsidR="00E342F8" w:rsidRPr="002F3950">
        <w:rPr>
          <w:rFonts w:ascii="Tahoma" w:eastAsia="Arial Unicode MS" w:hAnsi="Tahoma" w:cs="Tahoma"/>
          <w:sz w:val="20"/>
          <w:szCs w:val="20"/>
        </w:rPr>
        <w:t>, fra</w:t>
      </w:r>
      <w:r w:rsidR="003A4C35" w:rsidRPr="002F3950">
        <w:rPr>
          <w:rFonts w:ascii="Tahoma" w:eastAsia="Arial Unicode MS" w:hAnsi="Tahoma" w:cs="Tahoma"/>
          <w:sz w:val="20"/>
          <w:szCs w:val="20"/>
        </w:rPr>
        <w:t xml:space="preserve"> i diver</w:t>
      </w:r>
      <w:r w:rsidR="00E342F8" w:rsidRPr="002F3950">
        <w:rPr>
          <w:rFonts w:ascii="Tahoma" w:eastAsia="Arial Unicode MS" w:hAnsi="Tahoma" w:cs="Tahoma"/>
          <w:sz w:val="20"/>
          <w:szCs w:val="20"/>
        </w:rPr>
        <w:t>si interlocutori istituzionali,</w:t>
      </w:r>
      <w:r w:rsidR="003A4C35" w:rsidRPr="002F3950">
        <w:rPr>
          <w:rFonts w:ascii="Tahoma" w:eastAsia="Arial Unicode MS" w:hAnsi="Tahoma" w:cs="Tahoma"/>
          <w:sz w:val="20"/>
          <w:szCs w:val="20"/>
        </w:rPr>
        <w:t xml:space="preserve"> l’allora Presidente della Camera, On. Laura </w:t>
      </w:r>
      <w:proofErr w:type="spellStart"/>
      <w:r w:rsidR="003A4C35" w:rsidRPr="002F3950">
        <w:rPr>
          <w:rFonts w:ascii="Tahoma" w:eastAsia="Arial Unicode MS" w:hAnsi="Tahoma" w:cs="Tahoma"/>
          <w:sz w:val="20"/>
          <w:szCs w:val="20"/>
        </w:rPr>
        <w:t>Boldrini</w:t>
      </w:r>
      <w:proofErr w:type="spellEnd"/>
      <w:r w:rsidR="003A4C35" w:rsidRPr="002F3950">
        <w:rPr>
          <w:rFonts w:ascii="Tahoma" w:eastAsia="Arial Unicode MS" w:hAnsi="Tahoma" w:cs="Tahoma"/>
          <w:sz w:val="20"/>
          <w:szCs w:val="20"/>
        </w:rPr>
        <w:t xml:space="preserve"> e Susanna </w:t>
      </w:r>
      <w:proofErr w:type="spellStart"/>
      <w:r w:rsidR="003A4C35" w:rsidRPr="002F3950">
        <w:rPr>
          <w:rFonts w:ascii="Tahoma" w:eastAsia="Arial Unicode MS" w:hAnsi="Tahoma" w:cs="Tahoma"/>
          <w:sz w:val="20"/>
          <w:szCs w:val="20"/>
        </w:rPr>
        <w:t>Camusso</w:t>
      </w:r>
      <w:proofErr w:type="spellEnd"/>
      <w:r w:rsidR="003A4C35" w:rsidRPr="002F3950">
        <w:rPr>
          <w:rFonts w:ascii="Tahoma" w:eastAsia="Arial Unicode MS" w:hAnsi="Tahoma" w:cs="Tahoma"/>
          <w:sz w:val="20"/>
          <w:szCs w:val="20"/>
        </w:rPr>
        <w:t xml:space="preserve">, </w:t>
      </w:r>
      <w:r w:rsidR="00E342F8" w:rsidRPr="002F3950">
        <w:rPr>
          <w:rFonts w:ascii="Tahoma" w:eastAsia="Arial Unicode MS" w:hAnsi="Tahoma" w:cs="Tahoma"/>
          <w:sz w:val="20"/>
          <w:szCs w:val="20"/>
        </w:rPr>
        <w:t xml:space="preserve">fino a pochi giorni fa </w:t>
      </w:r>
      <w:r w:rsidR="00906D04" w:rsidRPr="002F3950">
        <w:rPr>
          <w:rFonts w:ascii="Tahoma" w:eastAsia="Arial Unicode MS" w:hAnsi="Tahoma" w:cs="Tahoma"/>
          <w:sz w:val="20"/>
          <w:szCs w:val="20"/>
        </w:rPr>
        <w:t xml:space="preserve">Segretaria Nazionale della Cgil. </w:t>
      </w:r>
    </w:p>
    <w:p w:rsidR="00E342F8" w:rsidRPr="002F3950" w:rsidRDefault="00E17E26" w:rsidP="00E342F8">
      <w:pPr>
        <w:spacing w:before="100" w:beforeAutospacing="1" w:line="240" w:lineRule="auto"/>
        <w:rPr>
          <w:rFonts w:ascii="Tahoma" w:eastAsia="Arial Unicode MS" w:hAnsi="Tahoma" w:cs="Tahoma"/>
          <w:sz w:val="20"/>
          <w:szCs w:val="20"/>
        </w:rPr>
      </w:pPr>
      <w:r w:rsidRPr="002F3950">
        <w:rPr>
          <w:rFonts w:ascii="Tahoma" w:eastAsia="Arial Unicode MS" w:hAnsi="Tahoma" w:cs="Tahoma"/>
          <w:sz w:val="20"/>
          <w:szCs w:val="20"/>
        </w:rPr>
        <w:t>Nel 2014 c</w:t>
      </w:r>
      <w:r w:rsidR="00906D04" w:rsidRPr="002F3950">
        <w:rPr>
          <w:rFonts w:ascii="Tahoma" w:eastAsia="Arial Unicode MS" w:hAnsi="Tahoma" w:cs="Tahoma"/>
          <w:sz w:val="20"/>
          <w:szCs w:val="20"/>
        </w:rPr>
        <w:t xml:space="preserve">ollabora </w:t>
      </w:r>
      <w:r w:rsidRPr="002F3950">
        <w:rPr>
          <w:rFonts w:ascii="Tahoma" w:eastAsia="Arial Unicode MS" w:hAnsi="Tahoma" w:cs="Tahoma"/>
          <w:sz w:val="20"/>
          <w:szCs w:val="20"/>
        </w:rPr>
        <w:t>alla costruzione delle</w:t>
      </w:r>
      <w:r w:rsidR="00906D04" w:rsidRPr="002F3950">
        <w:rPr>
          <w:rFonts w:ascii="Tahoma" w:eastAsia="Arial Unicode MS" w:hAnsi="Tahoma" w:cs="Tahoma"/>
          <w:sz w:val="20"/>
          <w:szCs w:val="20"/>
        </w:rPr>
        <w:t xml:space="preserve"> proposte della Cgil di Milano </w:t>
      </w:r>
      <w:r w:rsidR="00980698" w:rsidRPr="002F3950">
        <w:rPr>
          <w:rFonts w:ascii="Tahoma" w:eastAsia="Arial Unicode MS" w:hAnsi="Tahoma" w:cs="Tahoma"/>
          <w:sz w:val="20"/>
          <w:szCs w:val="20"/>
        </w:rPr>
        <w:t>nel</w:t>
      </w:r>
      <w:r w:rsidR="00E342F8" w:rsidRPr="002F3950">
        <w:rPr>
          <w:rFonts w:ascii="Tahoma" w:eastAsia="Arial Unicode MS" w:hAnsi="Tahoma" w:cs="Tahoma"/>
          <w:sz w:val="20"/>
          <w:szCs w:val="20"/>
        </w:rPr>
        <w:t>la stesura dello</w:t>
      </w:r>
      <w:r w:rsidR="00906D04" w:rsidRPr="002F3950">
        <w:rPr>
          <w:rFonts w:ascii="Tahoma" w:eastAsia="Arial Unicode MS" w:hAnsi="Tahoma" w:cs="Tahoma"/>
          <w:sz w:val="20"/>
          <w:szCs w:val="20"/>
        </w:rPr>
        <w:t xml:space="preserve"> Statuto della Città </w:t>
      </w:r>
      <w:r w:rsidR="00E342F8" w:rsidRPr="002F3950">
        <w:rPr>
          <w:rFonts w:ascii="Tahoma" w:eastAsia="Arial Unicode MS" w:hAnsi="Tahoma" w:cs="Tahoma"/>
          <w:sz w:val="20"/>
          <w:szCs w:val="20"/>
        </w:rPr>
        <w:t xml:space="preserve">Metropolitana, in particolare, </w:t>
      </w:r>
      <w:r w:rsidR="00906D04" w:rsidRPr="002F3950">
        <w:rPr>
          <w:rFonts w:ascii="Tahoma" w:eastAsia="Arial Unicode MS" w:hAnsi="Tahoma" w:cs="Tahoma"/>
          <w:sz w:val="20"/>
          <w:szCs w:val="20"/>
        </w:rPr>
        <w:t xml:space="preserve">con le donne di </w:t>
      </w:r>
      <w:r w:rsidRPr="002F3950">
        <w:rPr>
          <w:rFonts w:ascii="Tahoma" w:eastAsia="Arial Unicode MS" w:hAnsi="Tahoma" w:cs="Tahoma"/>
          <w:sz w:val="20"/>
          <w:szCs w:val="20"/>
        </w:rPr>
        <w:t xml:space="preserve">Cgil, </w:t>
      </w:r>
      <w:r w:rsidR="00906D04" w:rsidRPr="002F3950">
        <w:rPr>
          <w:rFonts w:ascii="Tahoma" w:eastAsia="Arial Unicode MS" w:hAnsi="Tahoma" w:cs="Tahoma"/>
          <w:sz w:val="20"/>
          <w:szCs w:val="20"/>
        </w:rPr>
        <w:t>Cisl e Uil Mil</w:t>
      </w:r>
      <w:r w:rsidR="00E342F8" w:rsidRPr="002F3950">
        <w:rPr>
          <w:rFonts w:ascii="Tahoma" w:eastAsia="Arial Unicode MS" w:hAnsi="Tahoma" w:cs="Tahoma"/>
          <w:sz w:val="20"/>
          <w:szCs w:val="20"/>
        </w:rPr>
        <w:t xml:space="preserve">ano, lavora ad una proposta di rivisitazione </w:t>
      </w:r>
      <w:r w:rsidR="00906D04" w:rsidRPr="002F3950">
        <w:rPr>
          <w:rFonts w:ascii="Tahoma" w:eastAsia="Arial Unicode MS" w:hAnsi="Tahoma" w:cs="Tahoma"/>
          <w:sz w:val="20"/>
          <w:szCs w:val="20"/>
        </w:rPr>
        <w:t>del testo</w:t>
      </w:r>
      <w:r w:rsidRPr="002F3950">
        <w:rPr>
          <w:rFonts w:ascii="Tahoma" w:eastAsia="Arial Unicode MS" w:hAnsi="Tahoma" w:cs="Tahoma"/>
          <w:sz w:val="20"/>
          <w:szCs w:val="20"/>
        </w:rPr>
        <w:t xml:space="preserve"> de</w:t>
      </w:r>
      <w:r w:rsidR="00E255A8" w:rsidRPr="002F3950">
        <w:rPr>
          <w:rFonts w:ascii="Tahoma" w:eastAsia="Arial Unicode MS" w:hAnsi="Tahoma" w:cs="Tahoma"/>
          <w:sz w:val="20"/>
          <w:szCs w:val="20"/>
        </w:rPr>
        <w:t xml:space="preserve">llo Statuto, </w:t>
      </w:r>
      <w:r w:rsidR="00E342F8" w:rsidRPr="002F3950">
        <w:rPr>
          <w:rFonts w:ascii="Tahoma" w:eastAsia="Arial Unicode MS" w:hAnsi="Tahoma" w:cs="Tahoma"/>
          <w:sz w:val="20"/>
          <w:szCs w:val="20"/>
        </w:rPr>
        <w:t>al fine di</w:t>
      </w:r>
      <w:r w:rsidRPr="002F3950">
        <w:rPr>
          <w:rFonts w:ascii="Tahoma" w:eastAsia="Arial Unicode MS" w:hAnsi="Tahoma" w:cs="Tahoma"/>
          <w:sz w:val="20"/>
          <w:szCs w:val="20"/>
        </w:rPr>
        <w:t xml:space="preserve"> innovarlo non solo nei contenuti a sostegno della battaglia contro la violenza sulle donne e </w:t>
      </w:r>
      <w:r w:rsidR="00E255A8" w:rsidRPr="002F3950">
        <w:rPr>
          <w:rFonts w:ascii="Tahoma" w:eastAsia="Arial Unicode MS" w:hAnsi="Tahoma" w:cs="Tahoma"/>
          <w:sz w:val="20"/>
          <w:szCs w:val="20"/>
        </w:rPr>
        <w:t>del</w:t>
      </w:r>
      <w:r w:rsidRPr="002F3950">
        <w:rPr>
          <w:rFonts w:ascii="Tahoma" w:eastAsia="Arial Unicode MS" w:hAnsi="Tahoma" w:cs="Tahoma"/>
          <w:sz w:val="20"/>
          <w:szCs w:val="20"/>
        </w:rPr>
        <w:t xml:space="preserve">le reti </w:t>
      </w:r>
      <w:r w:rsidR="00E255A8" w:rsidRPr="002F3950">
        <w:rPr>
          <w:rFonts w:ascii="Tahoma" w:eastAsia="Arial Unicode MS" w:hAnsi="Tahoma" w:cs="Tahoma"/>
          <w:sz w:val="20"/>
          <w:szCs w:val="20"/>
        </w:rPr>
        <w:t>locali antiviolenza</w:t>
      </w:r>
      <w:r w:rsidRPr="002F3950">
        <w:rPr>
          <w:rFonts w:ascii="Tahoma" w:eastAsia="Arial Unicode MS" w:hAnsi="Tahoma" w:cs="Tahoma"/>
          <w:sz w:val="20"/>
          <w:szCs w:val="20"/>
        </w:rPr>
        <w:t>, ma anche per modificarne la forma</w:t>
      </w:r>
      <w:r w:rsidR="00906D04" w:rsidRPr="002F3950">
        <w:rPr>
          <w:rFonts w:ascii="Tahoma" w:eastAsia="Arial Unicode MS" w:hAnsi="Tahoma" w:cs="Tahoma"/>
          <w:sz w:val="20"/>
          <w:szCs w:val="20"/>
        </w:rPr>
        <w:t xml:space="preserve"> </w:t>
      </w:r>
      <w:r w:rsidRPr="002F3950">
        <w:rPr>
          <w:rFonts w:ascii="Tahoma" w:eastAsia="Arial Unicode MS" w:hAnsi="Tahoma" w:cs="Tahoma"/>
          <w:sz w:val="20"/>
          <w:szCs w:val="20"/>
        </w:rPr>
        <w:t>linguistica</w:t>
      </w:r>
      <w:r w:rsidR="00906D04" w:rsidRPr="002F3950">
        <w:rPr>
          <w:rFonts w:ascii="Tahoma" w:eastAsia="Arial Unicode MS" w:hAnsi="Tahoma" w:cs="Tahoma"/>
          <w:sz w:val="20"/>
          <w:szCs w:val="20"/>
        </w:rPr>
        <w:t xml:space="preserve"> , mettendo al centro il tema del </w:t>
      </w:r>
      <w:r w:rsidRPr="002F3950">
        <w:rPr>
          <w:rFonts w:ascii="Tahoma" w:eastAsia="Arial Unicode MS" w:hAnsi="Tahoma" w:cs="Tahoma"/>
          <w:sz w:val="20"/>
          <w:szCs w:val="20"/>
        </w:rPr>
        <w:t>“</w:t>
      </w:r>
      <w:r w:rsidR="00906D04" w:rsidRPr="002F3950">
        <w:rPr>
          <w:rFonts w:ascii="Tahoma" w:eastAsia="Arial Unicode MS" w:hAnsi="Tahoma" w:cs="Tahoma"/>
          <w:sz w:val="20"/>
          <w:szCs w:val="20"/>
        </w:rPr>
        <w:t>linguaggio di genere</w:t>
      </w:r>
      <w:r w:rsidRPr="002F3950">
        <w:rPr>
          <w:rFonts w:ascii="Tahoma" w:eastAsia="Arial Unicode MS" w:hAnsi="Tahoma" w:cs="Tahoma"/>
          <w:sz w:val="20"/>
          <w:szCs w:val="20"/>
        </w:rPr>
        <w:t>” a partire dai</w:t>
      </w:r>
      <w:r w:rsidR="00906D04" w:rsidRPr="002F3950">
        <w:rPr>
          <w:rFonts w:ascii="Tahoma" w:eastAsia="Arial Unicode MS" w:hAnsi="Tahoma" w:cs="Tahoma"/>
          <w:sz w:val="20"/>
          <w:szCs w:val="20"/>
        </w:rPr>
        <w:t xml:space="preserve"> suggerimenti dell’Accademia della Crusca. </w:t>
      </w:r>
    </w:p>
    <w:p w:rsidR="00980698" w:rsidRPr="002F3950" w:rsidRDefault="0041610A" w:rsidP="00E342F8">
      <w:pPr>
        <w:spacing w:before="100" w:beforeAutospacing="1" w:line="240" w:lineRule="auto"/>
        <w:rPr>
          <w:rFonts w:ascii="Tahoma" w:eastAsia="Arial Unicode MS" w:hAnsi="Tahoma" w:cs="Tahoma"/>
          <w:sz w:val="20"/>
          <w:szCs w:val="20"/>
        </w:rPr>
      </w:pPr>
      <w:r w:rsidRPr="002F3950">
        <w:rPr>
          <w:rFonts w:ascii="Tahoma" w:eastAsia="Arial Unicode MS" w:hAnsi="Tahoma" w:cs="Tahoma"/>
          <w:sz w:val="20"/>
          <w:szCs w:val="20"/>
        </w:rPr>
        <w:t xml:space="preserve">Dal </w:t>
      </w:r>
      <w:r w:rsidR="00980698" w:rsidRPr="002F3950">
        <w:rPr>
          <w:rFonts w:ascii="Tahoma" w:eastAsia="Arial Unicode MS" w:hAnsi="Tahoma" w:cs="Tahoma"/>
          <w:sz w:val="20"/>
          <w:szCs w:val="20"/>
        </w:rPr>
        <w:t xml:space="preserve">16 </w:t>
      </w:r>
      <w:r w:rsidRPr="002F3950">
        <w:rPr>
          <w:rFonts w:ascii="Tahoma" w:eastAsia="Arial Unicode MS" w:hAnsi="Tahoma" w:cs="Tahoma"/>
          <w:sz w:val="20"/>
          <w:szCs w:val="20"/>
        </w:rPr>
        <w:t>novembre 2016 è membro della Segreteria Re</w:t>
      </w:r>
      <w:r w:rsidR="00906D04" w:rsidRPr="002F3950">
        <w:rPr>
          <w:rFonts w:ascii="Tahoma" w:eastAsia="Arial Unicode MS" w:hAnsi="Tahoma" w:cs="Tahoma"/>
          <w:sz w:val="20"/>
          <w:szCs w:val="20"/>
        </w:rPr>
        <w:t>gionale Lombardia FILLEA –CGIL</w:t>
      </w:r>
      <w:r w:rsidR="00E255A8" w:rsidRPr="002F3950">
        <w:rPr>
          <w:rFonts w:ascii="Tahoma" w:eastAsia="Arial Unicode MS" w:hAnsi="Tahoma" w:cs="Tahoma"/>
          <w:sz w:val="20"/>
          <w:szCs w:val="20"/>
        </w:rPr>
        <w:t xml:space="preserve"> </w:t>
      </w:r>
      <w:r w:rsidR="00906D04" w:rsidRPr="002F3950">
        <w:rPr>
          <w:rFonts w:ascii="Tahoma" w:eastAsia="Arial Unicode MS" w:hAnsi="Tahoma" w:cs="Tahoma"/>
          <w:sz w:val="20"/>
          <w:szCs w:val="20"/>
        </w:rPr>
        <w:t xml:space="preserve">e segue </w:t>
      </w:r>
      <w:r w:rsidR="00E255A8" w:rsidRPr="002F3950">
        <w:rPr>
          <w:rFonts w:ascii="Tahoma" w:eastAsia="Arial Unicode MS" w:hAnsi="Tahoma" w:cs="Tahoma"/>
          <w:sz w:val="20"/>
          <w:szCs w:val="20"/>
        </w:rPr>
        <w:t xml:space="preserve">in particolare </w:t>
      </w:r>
      <w:r w:rsidR="00906D04" w:rsidRPr="002F3950">
        <w:rPr>
          <w:rFonts w:ascii="Tahoma" w:eastAsia="Arial Unicode MS" w:hAnsi="Tahoma" w:cs="Tahoma"/>
          <w:sz w:val="20"/>
          <w:szCs w:val="20"/>
        </w:rPr>
        <w:t>la contrattazione nazionale.</w:t>
      </w:r>
      <w:r w:rsidR="00E342F8" w:rsidRPr="002F3950">
        <w:rPr>
          <w:rFonts w:ascii="Tahoma" w:eastAsia="Arial Unicode MS" w:hAnsi="Tahoma" w:cs="Tahoma"/>
          <w:sz w:val="20"/>
          <w:szCs w:val="20"/>
        </w:rPr>
        <w:t xml:space="preserve"> In questo ruolo ha </w:t>
      </w:r>
      <w:r w:rsidR="00980698" w:rsidRPr="002F3950">
        <w:rPr>
          <w:rFonts w:ascii="Tahoma" w:eastAsia="Arial Unicode MS" w:hAnsi="Tahoma" w:cs="Tahoma"/>
          <w:sz w:val="20"/>
          <w:szCs w:val="20"/>
        </w:rPr>
        <w:t>contribuito</w:t>
      </w:r>
      <w:bookmarkStart w:id="0" w:name="_GoBack"/>
      <w:bookmarkEnd w:id="0"/>
      <w:r w:rsidR="00E342F8" w:rsidRPr="002F3950">
        <w:rPr>
          <w:rFonts w:ascii="Tahoma" w:eastAsia="Arial Unicode MS" w:hAnsi="Tahoma" w:cs="Tahoma"/>
          <w:sz w:val="20"/>
          <w:szCs w:val="20"/>
        </w:rPr>
        <w:t xml:space="preserve"> alla produzione di</w:t>
      </w:r>
      <w:r w:rsidR="004507AC" w:rsidRPr="002F3950">
        <w:rPr>
          <w:rFonts w:ascii="Tahoma" w:eastAsia="Arial Unicode MS" w:hAnsi="Tahoma" w:cs="Tahoma"/>
          <w:sz w:val="20"/>
          <w:szCs w:val="20"/>
        </w:rPr>
        <w:t xml:space="preserve"> una piattaforma sindacale</w:t>
      </w:r>
      <w:r w:rsidR="00592765" w:rsidRPr="002F3950">
        <w:rPr>
          <w:rFonts w:ascii="Tahoma" w:eastAsia="Arial Unicode MS" w:hAnsi="Tahoma" w:cs="Tahoma"/>
          <w:sz w:val="20"/>
          <w:szCs w:val="20"/>
        </w:rPr>
        <w:t xml:space="preserve"> per la promozione della CONTRATTAZIONE </w:t>
      </w:r>
      <w:proofErr w:type="spellStart"/>
      <w:r w:rsidR="00592765" w:rsidRPr="002F3950">
        <w:rPr>
          <w:rFonts w:ascii="Tahoma" w:eastAsia="Arial Unicode MS" w:hAnsi="Tahoma" w:cs="Tahoma"/>
          <w:sz w:val="20"/>
          <w:szCs w:val="20"/>
        </w:rPr>
        <w:t>DI</w:t>
      </w:r>
      <w:proofErr w:type="spellEnd"/>
      <w:r w:rsidR="00592765" w:rsidRPr="002F3950">
        <w:rPr>
          <w:rFonts w:ascii="Tahoma" w:eastAsia="Arial Unicode MS" w:hAnsi="Tahoma" w:cs="Tahoma"/>
          <w:sz w:val="20"/>
          <w:szCs w:val="20"/>
        </w:rPr>
        <w:t xml:space="preserve"> GENERE, al fine di</w:t>
      </w:r>
      <w:r w:rsidR="00980698" w:rsidRPr="002F3950">
        <w:rPr>
          <w:rFonts w:ascii="Tahoma" w:eastAsia="Arial Unicode MS" w:hAnsi="Tahoma" w:cs="Tahoma"/>
          <w:sz w:val="20"/>
          <w:szCs w:val="20"/>
        </w:rPr>
        <w:t xml:space="preserve"> rafforzare il diritto e la cultura della parità di genere nel mondo del lavoro e nella società, attraverso lo strumento del Contratto Collettivo Nazionale di Lavoro. </w:t>
      </w:r>
    </w:p>
    <w:p w:rsidR="004824C0" w:rsidRPr="002F3950" w:rsidRDefault="00E342F8" w:rsidP="00E342F8">
      <w:pPr>
        <w:spacing w:before="100" w:beforeAutospacing="1" w:line="240" w:lineRule="auto"/>
        <w:rPr>
          <w:rFonts w:ascii="Tahoma" w:eastAsia="Arial Unicode MS" w:hAnsi="Tahoma" w:cs="Tahoma"/>
          <w:sz w:val="20"/>
          <w:szCs w:val="20"/>
        </w:rPr>
      </w:pPr>
      <w:r w:rsidRPr="002F3950">
        <w:rPr>
          <w:rFonts w:ascii="Tahoma" w:eastAsia="Arial Unicode MS" w:hAnsi="Tahoma" w:cs="Tahoma"/>
          <w:sz w:val="20"/>
          <w:szCs w:val="20"/>
        </w:rPr>
        <w:t>Nel corso</w:t>
      </w:r>
      <w:r w:rsidR="004824C0" w:rsidRPr="002F3950">
        <w:rPr>
          <w:rFonts w:ascii="Tahoma" w:eastAsia="Arial Unicode MS" w:hAnsi="Tahoma" w:cs="Tahoma"/>
          <w:sz w:val="20"/>
          <w:szCs w:val="20"/>
        </w:rPr>
        <w:t xml:space="preserve"> di tutta la sua vita professionale ha affiancato al lavoro di sindacalista anche l’impegno politico nei diversi passaggi storici del Partito: dalla prima iscrizione al PCI,</w:t>
      </w:r>
      <w:r w:rsidRPr="002F3950">
        <w:rPr>
          <w:rFonts w:ascii="Tahoma" w:eastAsia="Arial Unicode MS" w:hAnsi="Tahoma" w:cs="Tahoma"/>
          <w:sz w:val="20"/>
          <w:szCs w:val="20"/>
        </w:rPr>
        <w:t xml:space="preserve"> poi </w:t>
      </w:r>
      <w:proofErr w:type="spellStart"/>
      <w:r w:rsidRPr="002F3950">
        <w:rPr>
          <w:rFonts w:ascii="Tahoma" w:eastAsia="Arial Unicode MS" w:hAnsi="Tahoma" w:cs="Tahoma"/>
          <w:sz w:val="20"/>
          <w:szCs w:val="20"/>
        </w:rPr>
        <w:t>PdS</w:t>
      </w:r>
      <w:proofErr w:type="spellEnd"/>
      <w:r w:rsidRPr="002F3950">
        <w:rPr>
          <w:rFonts w:ascii="Tahoma" w:eastAsia="Arial Unicode MS" w:hAnsi="Tahoma" w:cs="Tahoma"/>
          <w:sz w:val="20"/>
          <w:szCs w:val="20"/>
        </w:rPr>
        <w:t xml:space="preserve"> e</w:t>
      </w:r>
      <w:r w:rsidR="004824C0" w:rsidRPr="002F3950">
        <w:rPr>
          <w:rFonts w:ascii="Tahoma" w:eastAsia="Arial Unicode MS" w:hAnsi="Tahoma" w:cs="Tahoma"/>
          <w:sz w:val="20"/>
          <w:szCs w:val="20"/>
        </w:rPr>
        <w:t xml:space="preserve"> Ds e infine ha partecipato attivamente alla fase di costituzione del Partito Democratico, a cui è tuttora iscritta e militante. </w:t>
      </w:r>
    </w:p>
    <w:p w:rsidR="004824C0" w:rsidRPr="002F3950" w:rsidRDefault="004824C0" w:rsidP="000E0D37">
      <w:pPr>
        <w:spacing w:before="100" w:beforeAutospacing="1" w:line="240" w:lineRule="auto"/>
        <w:rPr>
          <w:rFonts w:ascii="Tahoma" w:eastAsia="Arial Unicode MS" w:hAnsi="Tahoma" w:cs="Tahoma"/>
          <w:sz w:val="20"/>
          <w:szCs w:val="20"/>
        </w:rPr>
      </w:pPr>
    </w:p>
    <w:p w:rsidR="00E342F8" w:rsidRPr="002F3950" w:rsidRDefault="00E342F8" w:rsidP="00E342F8">
      <w:pPr>
        <w:shd w:val="clear" w:color="auto" w:fill="FFFFFF"/>
        <w:spacing w:before="150" w:after="150" w:line="240" w:lineRule="auto"/>
        <w:jc w:val="center"/>
        <w:rPr>
          <w:rFonts w:ascii="Tahoma" w:eastAsia="Times New Roman" w:hAnsi="Tahoma" w:cs="Tahoma"/>
          <w:b/>
          <w:color w:val="000000"/>
          <w:sz w:val="20"/>
          <w:szCs w:val="20"/>
          <w:lang w:eastAsia="it-IT"/>
        </w:rPr>
      </w:pPr>
      <w:proofErr w:type="spellStart"/>
      <w:r w:rsidRPr="002F3950">
        <w:rPr>
          <w:rFonts w:ascii="Tahoma" w:eastAsia="Times New Roman" w:hAnsi="Tahoma" w:cs="Tahoma"/>
          <w:b/>
          <w:color w:val="000000"/>
          <w:sz w:val="20"/>
          <w:szCs w:val="20"/>
          <w:lang w:eastAsia="it-IT"/>
        </w:rPr>
        <w:t>Mariapia</w:t>
      </w:r>
      <w:proofErr w:type="spellEnd"/>
      <w:r w:rsidRPr="002F3950">
        <w:rPr>
          <w:rFonts w:ascii="Tahoma" w:eastAsia="Times New Roman" w:hAnsi="Tahoma" w:cs="Tahoma"/>
          <w:b/>
          <w:color w:val="000000"/>
          <w:sz w:val="20"/>
          <w:szCs w:val="20"/>
          <w:lang w:eastAsia="it-IT"/>
        </w:rPr>
        <w:t xml:space="preserve"> </w:t>
      </w:r>
      <w:proofErr w:type="spellStart"/>
      <w:r w:rsidRPr="002F3950">
        <w:rPr>
          <w:rFonts w:ascii="Tahoma" w:eastAsia="Times New Roman" w:hAnsi="Tahoma" w:cs="Tahoma"/>
          <w:b/>
          <w:color w:val="000000"/>
          <w:sz w:val="20"/>
          <w:szCs w:val="20"/>
          <w:lang w:eastAsia="it-IT"/>
        </w:rPr>
        <w:t>Mendola</w:t>
      </w:r>
      <w:proofErr w:type="spellEnd"/>
    </w:p>
    <w:p w:rsidR="00E342F8" w:rsidRPr="002F3950" w:rsidRDefault="00E342F8" w:rsidP="00E342F8">
      <w:pPr>
        <w:shd w:val="clear" w:color="auto" w:fill="FFFFFF"/>
        <w:spacing w:before="150" w:after="150" w:line="240" w:lineRule="auto"/>
        <w:rPr>
          <w:rFonts w:ascii="Tahoma" w:eastAsia="Times New Roman" w:hAnsi="Tahoma" w:cs="Tahoma"/>
          <w:color w:val="222222"/>
          <w:sz w:val="20"/>
          <w:szCs w:val="20"/>
          <w:lang w:val="en-US" w:eastAsia="it-IT"/>
        </w:rPr>
      </w:pPr>
      <w:proofErr w:type="spellStart"/>
      <w:r w:rsidRPr="002F3950">
        <w:rPr>
          <w:rFonts w:ascii="Tahoma" w:eastAsia="Times New Roman" w:hAnsi="Tahoma" w:cs="Tahoma"/>
          <w:color w:val="000000"/>
          <w:sz w:val="20"/>
          <w:szCs w:val="20"/>
          <w:lang w:eastAsia="it-IT"/>
        </w:rPr>
        <w:t>Mariapia</w:t>
      </w:r>
      <w:proofErr w:type="spellEnd"/>
      <w:r w:rsidRPr="002F3950">
        <w:rPr>
          <w:rFonts w:ascii="Tahoma" w:eastAsia="Times New Roman" w:hAnsi="Tahoma" w:cs="Tahoma"/>
          <w:color w:val="000000"/>
          <w:sz w:val="20"/>
          <w:szCs w:val="20"/>
          <w:lang w:eastAsia="it-IT"/>
        </w:rPr>
        <w:t xml:space="preserve"> </w:t>
      </w:r>
      <w:proofErr w:type="spellStart"/>
      <w:r w:rsidRPr="002F3950">
        <w:rPr>
          <w:rFonts w:ascii="Tahoma" w:eastAsia="Times New Roman" w:hAnsi="Tahoma" w:cs="Tahoma"/>
          <w:color w:val="000000"/>
          <w:sz w:val="20"/>
          <w:szCs w:val="20"/>
          <w:lang w:eastAsia="it-IT"/>
        </w:rPr>
        <w:t>Mendola</w:t>
      </w:r>
      <w:proofErr w:type="spellEnd"/>
      <w:r w:rsidRPr="002F3950">
        <w:rPr>
          <w:rFonts w:ascii="Tahoma" w:eastAsia="Times New Roman" w:hAnsi="Tahoma" w:cs="Tahoma"/>
          <w:color w:val="000000"/>
          <w:sz w:val="20"/>
          <w:szCs w:val="20"/>
          <w:lang w:eastAsia="it-IT"/>
        </w:rPr>
        <w:t xml:space="preserve"> si è laureata in Discipline Economiche e Sociali all'Università Bocconi di Milano, ottenendo successivamente il Master in </w:t>
      </w:r>
      <w:proofErr w:type="spellStart"/>
      <w:r w:rsidRPr="002F3950">
        <w:rPr>
          <w:rFonts w:ascii="Tahoma" w:eastAsia="Times New Roman" w:hAnsi="Tahoma" w:cs="Tahoma"/>
          <w:color w:val="000000"/>
          <w:sz w:val="20"/>
          <w:szCs w:val="20"/>
          <w:lang w:eastAsia="it-IT"/>
        </w:rPr>
        <w:t>Development</w:t>
      </w:r>
      <w:proofErr w:type="spellEnd"/>
      <w:r w:rsidRPr="002F3950">
        <w:rPr>
          <w:rFonts w:ascii="Tahoma" w:eastAsia="Times New Roman" w:hAnsi="Tahoma" w:cs="Tahoma"/>
          <w:color w:val="000000"/>
          <w:sz w:val="20"/>
          <w:szCs w:val="20"/>
          <w:lang w:eastAsia="it-IT"/>
        </w:rPr>
        <w:t xml:space="preserve"> </w:t>
      </w:r>
      <w:proofErr w:type="spellStart"/>
      <w:r w:rsidRPr="002F3950">
        <w:rPr>
          <w:rFonts w:ascii="Tahoma" w:eastAsia="Times New Roman" w:hAnsi="Tahoma" w:cs="Tahoma"/>
          <w:color w:val="000000"/>
          <w:sz w:val="20"/>
          <w:szCs w:val="20"/>
          <w:lang w:eastAsia="it-IT"/>
        </w:rPr>
        <w:t>Economics</w:t>
      </w:r>
      <w:proofErr w:type="spellEnd"/>
      <w:r w:rsidRPr="002F3950">
        <w:rPr>
          <w:rFonts w:ascii="Tahoma" w:eastAsia="Times New Roman" w:hAnsi="Tahoma" w:cs="Tahoma"/>
          <w:color w:val="000000"/>
          <w:sz w:val="20"/>
          <w:szCs w:val="20"/>
          <w:lang w:eastAsia="it-IT"/>
        </w:rPr>
        <w:t> presso la </w:t>
      </w:r>
      <w:proofErr w:type="spellStart"/>
      <w:r w:rsidRPr="002F3950">
        <w:rPr>
          <w:rFonts w:ascii="Tahoma" w:eastAsia="Times New Roman" w:hAnsi="Tahoma" w:cs="Tahoma"/>
          <w:color w:val="000000"/>
          <w:sz w:val="20"/>
          <w:szCs w:val="20"/>
          <w:lang w:eastAsia="it-IT"/>
        </w:rPr>
        <w:t>University</w:t>
      </w:r>
      <w:proofErr w:type="spellEnd"/>
      <w:r w:rsidRPr="002F3950">
        <w:rPr>
          <w:rFonts w:ascii="Tahoma" w:eastAsia="Times New Roman" w:hAnsi="Tahoma" w:cs="Tahoma"/>
          <w:color w:val="000000"/>
          <w:sz w:val="20"/>
          <w:szCs w:val="20"/>
          <w:lang w:eastAsia="it-IT"/>
        </w:rPr>
        <w:t xml:space="preserve"> </w:t>
      </w:r>
      <w:proofErr w:type="spellStart"/>
      <w:r w:rsidRPr="002F3950">
        <w:rPr>
          <w:rFonts w:ascii="Tahoma" w:eastAsia="Times New Roman" w:hAnsi="Tahoma" w:cs="Tahoma"/>
          <w:color w:val="000000"/>
          <w:sz w:val="20"/>
          <w:szCs w:val="20"/>
          <w:lang w:eastAsia="it-IT"/>
        </w:rPr>
        <w:t>of</w:t>
      </w:r>
      <w:proofErr w:type="spellEnd"/>
      <w:r w:rsidRPr="002F3950">
        <w:rPr>
          <w:rFonts w:ascii="Tahoma" w:eastAsia="Times New Roman" w:hAnsi="Tahoma" w:cs="Tahoma"/>
          <w:color w:val="000000"/>
          <w:sz w:val="20"/>
          <w:szCs w:val="20"/>
          <w:lang w:eastAsia="it-IT"/>
        </w:rPr>
        <w:t xml:space="preserve"> </w:t>
      </w:r>
      <w:proofErr w:type="spellStart"/>
      <w:r w:rsidRPr="002F3950">
        <w:rPr>
          <w:rFonts w:ascii="Tahoma" w:eastAsia="Times New Roman" w:hAnsi="Tahoma" w:cs="Tahoma"/>
          <w:color w:val="000000"/>
          <w:sz w:val="20"/>
          <w:szCs w:val="20"/>
          <w:lang w:eastAsia="it-IT"/>
        </w:rPr>
        <w:t>Sussex</w:t>
      </w:r>
      <w:proofErr w:type="spellEnd"/>
      <w:r w:rsidRPr="002F3950">
        <w:rPr>
          <w:rFonts w:ascii="Tahoma" w:eastAsia="Times New Roman" w:hAnsi="Tahoma" w:cs="Tahoma"/>
          <w:color w:val="000000"/>
          <w:sz w:val="20"/>
          <w:szCs w:val="20"/>
          <w:lang w:eastAsia="it-IT"/>
        </w:rPr>
        <w:t xml:space="preserve"> e il </w:t>
      </w:r>
      <w:proofErr w:type="spellStart"/>
      <w:r w:rsidRPr="002F3950">
        <w:rPr>
          <w:rFonts w:ascii="Tahoma" w:eastAsia="Times New Roman" w:hAnsi="Tahoma" w:cs="Tahoma"/>
          <w:color w:val="000000"/>
          <w:sz w:val="20"/>
          <w:szCs w:val="20"/>
          <w:lang w:eastAsia="it-IT"/>
        </w:rPr>
        <w:t>Ph.D.</w:t>
      </w:r>
      <w:proofErr w:type="spellEnd"/>
      <w:r w:rsidRPr="002F3950">
        <w:rPr>
          <w:rFonts w:ascii="Tahoma" w:eastAsia="Times New Roman" w:hAnsi="Tahoma" w:cs="Tahoma"/>
          <w:color w:val="000000"/>
          <w:sz w:val="20"/>
          <w:szCs w:val="20"/>
          <w:lang w:eastAsia="it-IT"/>
        </w:rPr>
        <w:t xml:space="preserve"> in </w:t>
      </w:r>
      <w:proofErr w:type="spellStart"/>
      <w:r w:rsidRPr="002F3950">
        <w:rPr>
          <w:rFonts w:ascii="Tahoma" w:eastAsia="Times New Roman" w:hAnsi="Tahoma" w:cs="Tahoma"/>
          <w:color w:val="000000"/>
          <w:sz w:val="20"/>
          <w:szCs w:val="20"/>
          <w:lang w:eastAsia="it-IT"/>
        </w:rPr>
        <w:t>Economics</w:t>
      </w:r>
      <w:proofErr w:type="spellEnd"/>
      <w:r w:rsidRPr="002F3950">
        <w:rPr>
          <w:rFonts w:ascii="Tahoma" w:eastAsia="Times New Roman" w:hAnsi="Tahoma" w:cs="Tahoma"/>
          <w:color w:val="000000"/>
          <w:sz w:val="20"/>
          <w:szCs w:val="20"/>
          <w:lang w:eastAsia="it-IT"/>
        </w:rPr>
        <w:t xml:space="preserve"> all'Università degli Studi di Milano. E' professore associato di economia politica all'Università degli Studi di </w:t>
      </w:r>
      <w:proofErr w:type="spellStart"/>
      <w:r w:rsidRPr="002F3950">
        <w:rPr>
          <w:rFonts w:ascii="Tahoma" w:eastAsia="Times New Roman" w:hAnsi="Tahoma" w:cs="Tahoma"/>
          <w:color w:val="000000"/>
          <w:sz w:val="20"/>
          <w:szCs w:val="20"/>
          <w:lang w:eastAsia="it-IT"/>
        </w:rPr>
        <w:t>Milano-Bicocca</w:t>
      </w:r>
      <w:proofErr w:type="spellEnd"/>
      <w:r w:rsidRPr="002F3950">
        <w:rPr>
          <w:rFonts w:ascii="Tahoma" w:eastAsia="Times New Roman" w:hAnsi="Tahoma" w:cs="Tahoma"/>
          <w:color w:val="000000"/>
          <w:sz w:val="20"/>
          <w:szCs w:val="20"/>
          <w:lang w:eastAsia="it-IT"/>
        </w:rPr>
        <w:t xml:space="preserve"> e direttore del programma di ricerca in economia dello sviluppo al Centro Studi Luca d'</w:t>
      </w:r>
      <w:proofErr w:type="spellStart"/>
      <w:r w:rsidRPr="002F3950">
        <w:rPr>
          <w:rFonts w:ascii="Tahoma" w:eastAsia="Times New Roman" w:hAnsi="Tahoma" w:cs="Tahoma"/>
          <w:color w:val="000000"/>
          <w:sz w:val="20"/>
          <w:szCs w:val="20"/>
          <w:lang w:eastAsia="it-IT"/>
        </w:rPr>
        <w:t>Agliano</w:t>
      </w:r>
      <w:proofErr w:type="spellEnd"/>
      <w:r w:rsidRPr="002F3950">
        <w:rPr>
          <w:rFonts w:ascii="Tahoma" w:eastAsia="Times New Roman" w:hAnsi="Tahoma" w:cs="Tahoma"/>
          <w:color w:val="000000"/>
          <w:sz w:val="20"/>
          <w:szCs w:val="20"/>
          <w:lang w:eastAsia="it-IT"/>
        </w:rPr>
        <w:t xml:space="preserve"> di Torino. </w:t>
      </w:r>
      <w:r w:rsidRPr="002F3950">
        <w:rPr>
          <w:rFonts w:ascii="Tahoma" w:eastAsia="Times New Roman" w:hAnsi="Tahoma" w:cs="Tahoma"/>
          <w:color w:val="000000"/>
          <w:sz w:val="20"/>
          <w:szCs w:val="20"/>
          <w:lang w:val="en-US" w:eastAsia="it-IT"/>
        </w:rPr>
        <w:t>E' research fellow </w:t>
      </w:r>
      <w:proofErr w:type="spellStart"/>
      <w:r w:rsidRPr="002F3950">
        <w:rPr>
          <w:rFonts w:ascii="Tahoma" w:eastAsia="Times New Roman" w:hAnsi="Tahoma" w:cs="Tahoma"/>
          <w:color w:val="000000"/>
          <w:sz w:val="20"/>
          <w:szCs w:val="20"/>
          <w:lang w:val="en-US" w:eastAsia="it-IT"/>
        </w:rPr>
        <w:t>presso</w:t>
      </w:r>
      <w:proofErr w:type="spellEnd"/>
      <w:r w:rsidRPr="002F3950">
        <w:rPr>
          <w:rFonts w:ascii="Tahoma" w:eastAsia="Times New Roman" w:hAnsi="Tahoma" w:cs="Tahoma"/>
          <w:color w:val="000000"/>
          <w:sz w:val="20"/>
          <w:szCs w:val="20"/>
          <w:lang w:val="en-US" w:eastAsia="it-IT"/>
        </w:rPr>
        <w:t xml:space="preserve"> IZA Bonn (Institute of Labor Economics), Center for European Studies (</w:t>
      </w:r>
      <w:proofErr w:type="spellStart"/>
      <w:r w:rsidRPr="002F3950">
        <w:rPr>
          <w:rFonts w:ascii="Tahoma" w:eastAsia="Times New Roman" w:hAnsi="Tahoma" w:cs="Tahoma"/>
          <w:color w:val="000000"/>
          <w:sz w:val="20"/>
          <w:szCs w:val="20"/>
          <w:lang w:val="en-US" w:eastAsia="it-IT"/>
        </w:rPr>
        <w:t>CefES</w:t>
      </w:r>
      <w:proofErr w:type="spellEnd"/>
      <w:r w:rsidRPr="002F3950">
        <w:rPr>
          <w:rFonts w:ascii="Tahoma" w:eastAsia="Times New Roman" w:hAnsi="Tahoma" w:cs="Tahoma"/>
          <w:color w:val="000000"/>
          <w:sz w:val="20"/>
          <w:szCs w:val="20"/>
          <w:lang w:val="en-US" w:eastAsia="it-IT"/>
        </w:rPr>
        <w:t xml:space="preserve">) e </w:t>
      </w:r>
      <w:proofErr w:type="spellStart"/>
      <w:r w:rsidRPr="002F3950">
        <w:rPr>
          <w:rFonts w:ascii="Tahoma" w:eastAsia="Times New Roman" w:hAnsi="Tahoma" w:cs="Tahoma"/>
          <w:color w:val="000000"/>
          <w:sz w:val="20"/>
          <w:szCs w:val="20"/>
          <w:lang w:val="en-US" w:eastAsia="it-IT"/>
        </w:rPr>
        <w:t>membro</w:t>
      </w:r>
      <w:proofErr w:type="spellEnd"/>
      <w:r w:rsidRPr="002F3950">
        <w:rPr>
          <w:rFonts w:ascii="Tahoma" w:eastAsia="Times New Roman" w:hAnsi="Tahoma" w:cs="Tahoma"/>
          <w:color w:val="000000"/>
          <w:sz w:val="20"/>
          <w:szCs w:val="20"/>
          <w:lang w:val="en-US" w:eastAsia="it-IT"/>
        </w:rPr>
        <w:t xml:space="preserve">  del </w:t>
      </w:r>
      <w:proofErr w:type="spellStart"/>
      <w:r w:rsidRPr="002F3950">
        <w:rPr>
          <w:rFonts w:ascii="Tahoma" w:eastAsia="Times New Roman" w:hAnsi="Tahoma" w:cs="Tahoma"/>
          <w:color w:val="000000"/>
          <w:sz w:val="20"/>
          <w:szCs w:val="20"/>
          <w:lang w:val="en-US" w:eastAsia="it-IT"/>
        </w:rPr>
        <w:t>comitato</w:t>
      </w:r>
      <w:proofErr w:type="spellEnd"/>
      <w:r w:rsidRPr="002F3950">
        <w:rPr>
          <w:rFonts w:ascii="Tahoma" w:eastAsia="Times New Roman" w:hAnsi="Tahoma" w:cs="Tahoma"/>
          <w:color w:val="000000"/>
          <w:sz w:val="20"/>
          <w:szCs w:val="20"/>
          <w:lang w:val="en-US" w:eastAsia="it-IT"/>
        </w:rPr>
        <w:t xml:space="preserve"> </w:t>
      </w:r>
      <w:proofErr w:type="spellStart"/>
      <w:r w:rsidRPr="002F3950">
        <w:rPr>
          <w:rFonts w:ascii="Tahoma" w:eastAsia="Times New Roman" w:hAnsi="Tahoma" w:cs="Tahoma"/>
          <w:color w:val="000000"/>
          <w:sz w:val="20"/>
          <w:szCs w:val="20"/>
          <w:lang w:val="en-US" w:eastAsia="it-IT"/>
        </w:rPr>
        <w:t>editoriale</w:t>
      </w:r>
      <w:proofErr w:type="spellEnd"/>
      <w:r w:rsidRPr="002F3950">
        <w:rPr>
          <w:rFonts w:ascii="Tahoma" w:eastAsia="Times New Roman" w:hAnsi="Tahoma" w:cs="Tahoma"/>
          <w:color w:val="000000"/>
          <w:sz w:val="20"/>
          <w:szCs w:val="20"/>
          <w:lang w:val="en-US" w:eastAsia="it-IT"/>
        </w:rPr>
        <w:t xml:space="preserve"> </w:t>
      </w:r>
      <w:proofErr w:type="spellStart"/>
      <w:r w:rsidRPr="002F3950">
        <w:rPr>
          <w:rFonts w:ascii="Tahoma" w:eastAsia="Times New Roman" w:hAnsi="Tahoma" w:cs="Tahoma"/>
          <w:color w:val="000000"/>
          <w:sz w:val="20"/>
          <w:szCs w:val="20"/>
          <w:lang w:val="en-US" w:eastAsia="it-IT"/>
        </w:rPr>
        <w:t>della</w:t>
      </w:r>
      <w:proofErr w:type="spellEnd"/>
      <w:r w:rsidRPr="002F3950">
        <w:rPr>
          <w:rFonts w:ascii="Tahoma" w:eastAsia="Times New Roman" w:hAnsi="Tahoma" w:cs="Tahoma"/>
          <w:color w:val="000000"/>
          <w:sz w:val="20"/>
          <w:szCs w:val="20"/>
          <w:lang w:val="en-US" w:eastAsia="it-IT"/>
        </w:rPr>
        <w:t xml:space="preserve"> </w:t>
      </w:r>
      <w:proofErr w:type="spellStart"/>
      <w:r w:rsidRPr="002F3950">
        <w:rPr>
          <w:rFonts w:ascii="Tahoma" w:eastAsia="Times New Roman" w:hAnsi="Tahoma" w:cs="Tahoma"/>
          <w:color w:val="000000"/>
          <w:sz w:val="20"/>
          <w:szCs w:val="20"/>
          <w:lang w:val="en-US" w:eastAsia="it-IT"/>
        </w:rPr>
        <w:t>rivista</w:t>
      </w:r>
      <w:proofErr w:type="spellEnd"/>
      <w:r w:rsidRPr="002F3950">
        <w:rPr>
          <w:rFonts w:ascii="Tahoma" w:eastAsia="Times New Roman" w:hAnsi="Tahoma" w:cs="Tahoma"/>
          <w:color w:val="000000"/>
          <w:sz w:val="20"/>
          <w:szCs w:val="20"/>
          <w:lang w:val="en-US" w:eastAsia="it-IT"/>
        </w:rPr>
        <w:t xml:space="preserve"> </w:t>
      </w:r>
      <w:proofErr w:type="spellStart"/>
      <w:r w:rsidRPr="002F3950">
        <w:rPr>
          <w:rFonts w:ascii="Tahoma" w:eastAsia="Times New Roman" w:hAnsi="Tahoma" w:cs="Tahoma"/>
          <w:color w:val="000000"/>
          <w:sz w:val="20"/>
          <w:szCs w:val="20"/>
          <w:lang w:val="en-US" w:eastAsia="it-IT"/>
        </w:rPr>
        <w:t>internazionale</w:t>
      </w:r>
      <w:proofErr w:type="spellEnd"/>
      <w:r w:rsidRPr="002F3950">
        <w:rPr>
          <w:rFonts w:ascii="Tahoma" w:eastAsia="Times New Roman" w:hAnsi="Tahoma" w:cs="Tahoma"/>
          <w:color w:val="000000"/>
          <w:sz w:val="20"/>
          <w:szCs w:val="20"/>
          <w:lang w:val="en-US" w:eastAsia="it-IT"/>
        </w:rPr>
        <w:t xml:space="preserve"> the B.E. Journal of Economic Analysis and Policy (</w:t>
      </w:r>
      <w:proofErr w:type="spellStart"/>
      <w:r w:rsidRPr="002F3950">
        <w:rPr>
          <w:rFonts w:ascii="Tahoma" w:eastAsia="Times New Roman" w:hAnsi="Tahoma" w:cs="Tahoma"/>
          <w:color w:val="000000"/>
          <w:sz w:val="20"/>
          <w:szCs w:val="20"/>
          <w:lang w:val="en-US" w:eastAsia="it-IT"/>
        </w:rPr>
        <w:t>DeGruyter</w:t>
      </w:r>
      <w:proofErr w:type="spellEnd"/>
      <w:r w:rsidRPr="002F3950">
        <w:rPr>
          <w:rFonts w:ascii="Tahoma" w:eastAsia="Times New Roman" w:hAnsi="Tahoma" w:cs="Tahoma"/>
          <w:color w:val="000000"/>
          <w:sz w:val="20"/>
          <w:szCs w:val="20"/>
          <w:lang w:val="en-US" w:eastAsia="it-IT"/>
        </w:rPr>
        <w:t>). </w:t>
      </w:r>
    </w:p>
    <w:p w:rsidR="00E342F8" w:rsidRPr="002F3950" w:rsidRDefault="00E342F8" w:rsidP="00E342F8">
      <w:pPr>
        <w:shd w:val="clear" w:color="auto" w:fill="FFFFFF"/>
        <w:spacing w:before="150" w:after="150" w:line="240" w:lineRule="auto"/>
        <w:rPr>
          <w:rFonts w:ascii="Tahoma" w:eastAsia="Times New Roman" w:hAnsi="Tahoma" w:cs="Tahoma"/>
          <w:color w:val="222222"/>
          <w:sz w:val="20"/>
          <w:szCs w:val="20"/>
          <w:lang w:eastAsia="it-IT"/>
        </w:rPr>
      </w:pPr>
      <w:r w:rsidRPr="002F3950">
        <w:rPr>
          <w:rFonts w:ascii="Tahoma" w:eastAsia="Times New Roman" w:hAnsi="Tahoma" w:cs="Tahoma"/>
          <w:color w:val="000000"/>
          <w:sz w:val="20"/>
          <w:szCs w:val="20"/>
          <w:lang w:eastAsia="it-IT"/>
        </w:rPr>
        <w:t xml:space="preserve">E' autrice di numerosi articoli scientifici su temi di economia dello sviluppo, capitale umano e migrazioni, apparsi su riviste accademiche internazionali tra cui il Journal </w:t>
      </w:r>
      <w:proofErr w:type="spellStart"/>
      <w:r w:rsidRPr="002F3950">
        <w:rPr>
          <w:rFonts w:ascii="Tahoma" w:eastAsia="Times New Roman" w:hAnsi="Tahoma" w:cs="Tahoma"/>
          <w:color w:val="000000"/>
          <w:sz w:val="20"/>
          <w:szCs w:val="20"/>
          <w:lang w:eastAsia="it-IT"/>
        </w:rPr>
        <w:t>of</w:t>
      </w:r>
      <w:proofErr w:type="spellEnd"/>
      <w:r w:rsidRPr="002F3950">
        <w:rPr>
          <w:rFonts w:ascii="Tahoma" w:eastAsia="Times New Roman" w:hAnsi="Tahoma" w:cs="Tahoma"/>
          <w:color w:val="000000"/>
          <w:sz w:val="20"/>
          <w:szCs w:val="20"/>
          <w:lang w:eastAsia="it-IT"/>
        </w:rPr>
        <w:t xml:space="preserve"> </w:t>
      </w:r>
      <w:proofErr w:type="spellStart"/>
      <w:r w:rsidRPr="002F3950">
        <w:rPr>
          <w:rFonts w:ascii="Tahoma" w:eastAsia="Times New Roman" w:hAnsi="Tahoma" w:cs="Tahoma"/>
          <w:color w:val="000000"/>
          <w:sz w:val="20"/>
          <w:szCs w:val="20"/>
          <w:lang w:eastAsia="it-IT"/>
        </w:rPr>
        <w:t>Development</w:t>
      </w:r>
      <w:proofErr w:type="spellEnd"/>
      <w:r w:rsidRPr="002F3950">
        <w:rPr>
          <w:rFonts w:ascii="Tahoma" w:eastAsia="Times New Roman" w:hAnsi="Tahoma" w:cs="Tahoma"/>
          <w:color w:val="000000"/>
          <w:sz w:val="20"/>
          <w:szCs w:val="20"/>
          <w:lang w:eastAsia="it-IT"/>
        </w:rPr>
        <w:t xml:space="preserve"> </w:t>
      </w:r>
      <w:proofErr w:type="spellStart"/>
      <w:r w:rsidRPr="002F3950">
        <w:rPr>
          <w:rFonts w:ascii="Tahoma" w:eastAsia="Times New Roman" w:hAnsi="Tahoma" w:cs="Tahoma"/>
          <w:color w:val="000000"/>
          <w:sz w:val="20"/>
          <w:szCs w:val="20"/>
          <w:lang w:eastAsia="it-IT"/>
        </w:rPr>
        <w:t>Economics</w:t>
      </w:r>
      <w:proofErr w:type="spellEnd"/>
      <w:r w:rsidRPr="002F3950">
        <w:rPr>
          <w:rFonts w:ascii="Tahoma" w:eastAsia="Times New Roman" w:hAnsi="Tahoma" w:cs="Tahoma"/>
          <w:color w:val="000000"/>
          <w:sz w:val="20"/>
          <w:szCs w:val="20"/>
          <w:lang w:eastAsia="it-IT"/>
        </w:rPr>
        <w:t xml:space="preserve">, Journal </w:t>
      </w:r>
      <w:proofErr w:type="spellStart"/>
      <w:r w:rsidRPr="002F3950">
        <w:rPr>
          <w:rFonts w:ascii="Tahoma" w:eastAsia="Times New Roman" w:hAnsi="Tahoma" w:cs="Tahoma"/>
          <w:color w:val="000000"/>
          <w:sz w:val="20"/>
          <w:szCs w:val="20"/>
          <w:lang w:eastAsia="it-IT"/>
        </w:rPr>
        <w:t>of</w:t>
      </w:r>
      <w:proofErr w:type="spellEnd"/>
      <w:r w:rsidRPr="002F3950">
        <w:rPr>
          <w:rFonts w:ascii="Tahoma" w:eastAsia="Times New Roman" w:hAnsi="Tahoma" w:cs="Tahoma"/>
          <w:color w:val="000000"/>
          <w:sz w:val="20"/>
          <w:szCs w:val="20"/>
          <w:lang w:eastAsia="it-IT"/>
        </w:rPr>
        <w:t xml:space="preserve"> </w:t>
      </w:r>
      <w:proofErr w:type="spellStart"/>
      <w:r w:rsidRPr="002F3950">
        <w:rPr>
          <w:rFonts w:ascii="Tahoma" w:eastAsia="Times New Roman" w:hAnsi="Tahoma" w:cs="Tahoma"/>
          <w:color w:val="000000"/>
          <w:sz w:val="20"/>
          <w:szCs w:val="20"/>
          <w:lang w:eastAsia="it-IT"/>
        </w:rPr>
        <w:t>Economic</w:t>
      </w:r>
      <w:proofErr w:type="spellEnd"/>
      <w:r w:rsidRPr="002F3950">
        <w:rPr>
          <w:rFonts w:ascii="Tahoma" w:eastAsia="Times New Roman" w:hAnsi="Tahoma" w:cs="Tahoma"/>
          <w:color w:val="000000"/>
          <w:sz w:val="20"/>
          <w:szCs w:val="20"/>
          <w:lang w:eastAsia="it-IT"/>
        </w:rPr>
        <w:t xml:space="preserve"> </w:t>
      </w:r>
      <w:proofErr w:type="spellStart"/>
      <w:r w:rsidRPr="002F3950">
        <w:rPr>
          <w:rFonts w:ascii="Tahoma" w:eastAsia="Times New Roman" w:hAnsi="Tahoma" w:cs="Tahoma"/>
          <w:color w:val="000000"/>
          <w:sz w:val="20"/>
          <w:szCs w:val="20"/>
          <w:lang w:eastAsia="it-IT"/>
        </w:rPr>
        <w:t>Georgraphy</w:t>
      </w:r>
      <w:proofErr w:type="spellEnd"/>
      <w:r w:rsidRPr="002F3950">
        <w:rPr>
          <w:rFonts w:ascii="Tahoma" w:eastAsia="Times New Roman" w:hAnsi="Tahoma" w:cs="Tahoma"/>
          <w:color w:val="000000"/>
          <w:sz w:val="20"/>
          <w:szCs w:val="20"/>
          <w:lang w:eastAsia="it-IT"/>
        </w:rPr>
        <w:t xml:space="preserve">, Journal </w:t>
      </w:r>
      <w:proofErr w:type="spellStart"/>
      <w:r w:rsidRPr="002F3950">
        <w:rPr>
          <w:rFonts w:ascii="Tahoma" w:eastAsia="Times New Roman" w:hAnsi="Tahoma" w:cs="Tahoma"/>
          <w:color w:val="000000"/>
          <w:sz w:val="20"/>
          <w:szCs w:val="20"/>
          <w:lang w:eastAsia="it-IT"/>
        </w:rPr>
        <w:t>of</w:t>
      </w:r>
      <w:proofErr w:type="spellEnd"/>
      <w:r w:rsidRPr="002F3950">
        <w:rPr>
          <w:rFonts w:ascii="Tahoma" w:eastAsia="Times New Roman" w:hAnsi="Tahoma" w:cs="Tahoma"/>
          <w:color w:val="000000"/>
          <w:sz w:val="20"/>
          <w:szCs w:val="20"/>
          <w:lang w:eastAsia="it-IT"/>
        </w:rPr>
        <w:t xml:space="preserve"> </w:t>
      </w:r>
      <w:proofErr w:type="spellStart"/>
      <w:r w:rsidRPr="002F3950">
        <w:rPr>
          <w:rFonts w:ascii="Tahoma" w:eastAsia="Times New Roman" w:hAnsi="Tahoma" w:cs="Tahoma"/>
          <w:color w:val="000000"/>
          <w:sz w:val="20"/>
          <w:szCs w:val="20"/>
          <w:lang w:eastAsia="it-IT"/>
        </w:rPr>
        <w:t>Population</w:t>
      </w:r>
      <w:proofErr w:type="spellEnd"/>
      <w:r w:rsidRPr="002F3950">
        <w:rPr>
          <w:rFonts w:ascii="Tahoma" w:eastAsia="Times New Roman" w:hAnsi="Tahoma" w:cs="Tahoma"/>
          <w:color w:val="000000"/>
          <w:sz w:val="20"/>
          <w:szCs w:val="20"/>
          <w:lang w:eastAsia="it-IT"/>
        </w:rPr>
        <w:t xml:space="preserve"> </w:t>
      </w:r>
      <w:proofErr w:type="spellStart"/>
      <w:r w:rsidRPr="002F3950">
        <w:rPr>
          <w:rFonts w:ascii="Tahoma" w:eastAsia="Times New Roman" w:hAnsi="Tahoma" w:cs="Tahoma"/>
          <w:color w:val="000000"/>
          <w:sz w:val="20"/>
          <w:szCs w:val="20"/>
          <w:lang w:eastAsia="it-IT"/>
        </w:rPr>
        <w:t>Economics</w:t>
      </w:r>
      <w:proofErr w:type="spellEnd"/>
      <w:r w:rsidRPr="002F3950">
        <w:rPr>
          <w:rFonts w:ascii="Tahoma" w:eastAsia="Times New Roman" w:hAnsi="Tahoma" w:cs="Tahoma"/>
          <w:color w:val="000000"/>
          <w:sz w:val="20"/>
          <w:szCs w:val="20"/>
          <w:lang w:eastAsia="it-IT"/>
        </w:rPr>
        <w:t>.</w:t>
      </w:r>
    </w:p>
    <w:p w:rsidR="00980698" w:rsidRPr="002F3950" w:rsidRDefault="00E342F8" w:rsidP="00E342F8">
      <w:pPr>
        <w:shd w:val="clear" w:color="auto" w:fill="FFFFFF"/>
        <w:spacing w:before="150" w:after="150" w:line="240" w:lineRule="auto"/>
        <w:rPr>
          <w:rFonts w:ascii="Tahoma" w:eastAsia="Times New Roman" w:hAnsi="Tahoma" w:cs="Tahoma"/>
          <w:color w:val="000000"/>
          <w:sz w:val="20"/>
          <w:szCs w:val="20"/>
          <w:lang w:eastAsia="it-IT"/>
        </w:rPr>
      </w:pPr>
      <w:r w:rsidRPr="002F3950">
        <w:rPr>
          <w:rFonts w:ascii="Tahoma" w:eastAsia="Times New Roman" w:hAnsi="Tahoma" w:cs="Tahoma"/>
          <w:color w:val="000000"/>
          <w:sz w:val="20"/>
          <w:szCs w:val="20"/>
          <w:lang w:eastAsia="it-IT"/>
        </w:rPr>
        <w:t>Collabora con le maggiori organizzazioni internazionali quali UNDP, FAO e Banca Mondiale e ha esperienza di lavoro e di ricerca in diversi paesi in Africa, America Latina e Est Europa.</w:t>
      </w:r>
    </w:p>
    <w:p w:rsidR="00DC296C" w:rsidRDefault="00DC296C" w:rsidP="00E342F8">
      <w:pPr>
        <w:shd w:val="clear" w:color="auto" w:fill="FFFFFF"/>
        <w:spacing w:before="150" w:after="150" w:line="240" w:lineRule="auto"/>
        <w:rPr>
          <w:rFonts w:ascii="Tahoma" w:eastAsia="Times New Roman" w:hAnsi="Tahoma" w:cs="Tahoma"/>
          <w:color w:val="000000"/>
          <w:sz w:val="20"/>
          <w:szCs w:val="20"/>
          <w:lang w:eastAsia="it-IT"/>
        </w:rPr>
      </w:pPr>
    </w:p>
    <w:p w:rsidR="00DC296C" w:rsidRDefault="00DC296C" w:rsidP="00E342F8">
      <w:pPr>
        <w:shd w:val="clear" w:color="auto" w:fill="FFFFFF"/>
        <w:spacing w:before="150" w:after="150" w:line="240" w:lineRule="auto"/>
        <w:rPr>
          <w:rFonts w:ascii="Tahoma" w:eastAsia="Times New Roman" w:hAnsi="Tahoma" w:cs="Tahoma"/>
          <w:color w:val="000000"/>
          <w:sz w:val="20"/>
          <w:szCs w:val="20"/>
          <w:lang w:eastAsia="it-IT"/>
        </w:rPr>
      </w:pPr>
    </w:p>
    <w:p w:rsidR="00DC296C" w:rsidRDefault="00DC296C" w:rsidP="002F3950">
      <w:pPr>
        <w:spacing w:before="100" w:beforeAutospacing="1" w:after="100" w:afterAutospacing="1" w:line="240" w:lineRule="auto"/>
        <w:jc w:val="center"/>
        <w:rPr>
          <w:rFonts w:ascii="Tahoma" w:eastAsia="Times New Roman" w:hAnsi="Tahoma" w:cs="Tahoma"/>
          <w:b/>
          <w:bCs/>
          <w:sz w:val="24"/>
          <w:szCs w:val="24"/>
          <w:lang w:eastAsia="it-IT"/>
        </w:rPr>
      </w:pPr>
      <w:r w:rsidRPr="002F3950">
        <w:rPr>
          <w:rFonts w:ascii="Tahoma" w:eastAsia="Times New Roman" w:hAnsi="Tahoma" w:cs="Tahoma"/>
          <w:b/>
          <w:bCs/>
          <w:sz w:val="24"/>
          <w:szCs w:val="24"/>
          <w:lang w:eastAsia="it-IT"/>
        </w:rPr>
        <w:lastRenderedPageBreak/>
        <w:t xml:space="preserve">Decreto </w:t>
      </w:r>
      <w:r w:rsidR="002F3950">
        <w:rPr>
          <w:rFonts w:ascii="Tahoma" w:eastAsia="Times New Roman" w:hAnsi="Tahoma" w:cs="Tahoma"/>
          <w:b/>
          <w:bCs/>
          <w:sz w:val="24"/>
          <w:szCs w:val="24"/>
          <w:lang w:eastAsia="it-IT"/>
        </w:rPr>
        <w:t>S</w:t>
      </w:r>
      <w:r w:rsidRPr="002F3950">
        <w:rPr>
          <w:rFonts w:ascii="Tahoma" w:eastAsia="Times New Roman" w:hAnsi="Tahoma" w:cs="Tahoma"/>
          <w:b/>
          <w:bCs/>
          <w:sz w:val="24"/>
          <w:szCs w:val="24"/>
          <w:lang w:eastAsia="it-IT"/>
        </w:rPr>
        <w:t>icurezza</w:t>
      </w:r>
      <w:r w:rsidR="002F3950">
        <w:rPr>
          <w:rFonts w:ascii="Tahoma" w:eastAsia="Times New Roman" w:hAnsi="Tahoma" w:cs="Tahoma"/>
          <w:b/>
          <w:bCs/>
          <w:sz w:val="24"/>
          <w:szCs w:val="24"/>
          <w:lang w:eastAsia="it-IT"/>
        </w:rPr>
        <w:t xml:space="preserve"> – Sintesi in punti</w:t>
      </w:r>
    </w:p>
    <w:p w:rsidR="002F3950" w:rsidRPr="002F3950" w:rsidRDefault="002F3950" w:rsidP="002F3950">
      <w:pPr>
        <w:spacing w:before="100" w:beforeAutospacing="1" w:after="100" w:afterAutospacing="1" w:line="240" w:lineRule="auto"/>
        <w:jc w:val="center"/>
        <w:rPr>
          <w:rFonts w:ascii="Tahoma" w:eastAsia="Times New Roman" w:hAnsi="Tahoma" w:cs="Tahoma"/>
          <w:sz w:val="24"/>
          <w:szCs w:val="24"/>
          <w:lang w:eastAsia="it-IT"/>
        </w:rPr>
      </w:pPr>
    </w:p>
    <w:p w:rsidR="00DC296C" w:rsidRDefault="00DC296C"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r w:rsidRPr="002F3950">
        <w:rPr>
          <w:rFonts w:ascii="Tahoma" w:eastAsia="Times New Roman" w:hAnsi="Tahoma" w:cs="Tahoma"/>
          <w:b/>
          <w:bCs/>
          <w:sz w:val="24"/>
          <w:szCs w:val="24"/>
          <w:lang w:eastAsia="it-IT"/>
        </w:rPr>
        <w:t>Richiesta di asilo politico</w:t>
      </w:r>
      <w:r w:rsidRPr="002F3950">
        <w:rPr>
          <w:rFonts w:ascii="Tahoma" w:eastAsia="Times New Roman" w:hAnsi="Tahoma" w:cs="Tahoma"/>
          <w:sz w:val="24"/>
          <w:szCs w:val="24"/>
          <w:lang w:eastAsia="it-IT"/>
        </w:rPr>
        <w:t>: vengono aumentati quel tipo di reati che annullano la sospensione della richiesta di asilo politico, dopo una condanna in primo grado, portando all’espulsione immediata. I reati in questione sono violenza sessuale, spaccio, furto e lesioni aggravate a pubblico ufficiale.</w:t>
      </w:r>
    </w:p>
    <w:p w:rsidR="002F3950" w:rsidRPr="002F3950" w:rsidRDefault="002F3950"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p>
    <w:p w:rsidR="00DC296C" w:rsidRDefault="00DC296C"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r w:rsidRPr="002F3950">
        <w:rPr>
          <w:rFonts w:ascii="Tahoma" w:eastAsia="Times New Roman" w:hAnsi="Tahoma" w:cs="Tahoma"/>
          <w:b/>
          <w:bCs/>
          <w:sz w:val="24"/>
          <w:szCs w:val="24"/>
          <w:lang w:eastAsia="it-IT"/>
        </w:rPr>
        <w:t>Abolizione protezione umanitaria</w:t>
      </w:r>
      <w:r w:rsidRPr="002F3950">
        <w:rPr>
          <w:rFonts w:ascii="Tahoma" w:eastAsia="Times New Roman" w:hAnsi="Tahoma" w:cs="Tahoma"/>
          <w:sz w:val="24"/>
          <w:szCs w:val="24"/>
          <w:lang w:eastAsia="it-IT"/>
        </w:rPr>
        <w:t>: al momento la norma può garantire, in caso di situazioni di emergenza umanitaria, un permesso di soggiorno ai cittadini stranieri che ne fanno richiesta. Inizialmente si pensava a una abolizione e a una sostituzione con un permesso di soggiorno della durata di un anno per motivi civili o di calamità naturali nei paesi di origine. Alla fine invece si è optato per un “</w:t>
      </w:r>
      <w:r w:rsidRPr="002F3950">
        <w:rPr>
          <w:rFonts w:ascii="Tahoma" w:eastAsia="Times New Roman" w:hAnsi="Tahoma" w:cs="Tahoma"/>
          <w:i/>
          <w:iCs/>
          <w:sz w:val="24"/>
          <w:szCs w:val="24"/>
          <w:lang w:eastAsia="it-IT"/>
        </w:rPr>
        <w:t>procedimento immediato innanzi alla Commissione territoriale per il riconoscimento della protezione internazionale</w:t>
      </w:r>
      <w:r w:rsidRPr="002F3950">
        <w:rPr>
          <w:rFonts w:ascii="Tahoma" w:eastAsia="Times New Roman" w:hAnsi="Tahoma" w:cs="Tahoma"/>
          <w:sz w:val="24"/>
          <w:szCs w:val="24"/>
          <w:lang w:eastAsia="it-IT"/>
        </w:rPr>
        <w:t>“</w:t>
      </w:r>
    </w:p>
    <w:p w:rsidR="002F3950" w:rsidRPr="002F3950" w:rsidRDefault="002F3950"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p>
    <w:p w:rsidR="00DC296C" w:rsidRDefault="00DC296C"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r w:rsidRPr="002F3950">
        <w:rPr>
          <w:rFonts w:ascii="Tahoma" w:eastAsia="Times New Roman" w:hAnsi="Tahoma" w:cs="Tahoma"/>
          <w:b/>
          <w:bCs/>
          <w:sz w:val="24"/>
          <w:szCs w:val="24"/>
          <w:lang w:eastAsia="it-IT"/>
        </w:rPr>
        <w:t>Trattenimento nei centri per il rimpatrio</w:t>
      </w:r>
      <w:r w:rsidRPr="002F3950">
        <w:rPr>
          <w:rFonts w:ascii="Tahoma" w:eastAsia="Times New Roman" w:hAnsi="Tahoma" w:cs="Tahoma"/>
          <w:sz w:val="24"/>
          <w:szCs w:val="24"/>
          <w:lang w:eastAsia="it-IT"/>
        </w:rPr>
        <w:t>: raddoppiati i tempi da un massimo di 90 giorni a 180 giorni.</w:t>
      </w:r>
    </w:p>
    <w:p w:rsidR="002F3950" w:rsidRPr="002F3950" w:rsidRDefault="002F3950"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p>
    <w:p w:rsidR="00DC296C" w:rsidRDefault="00DC296C"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r w:rsidRPr="002F3950">
        <w:rPr>
          <w:rFonts w:ascii="Tahoma" w:eastAsia="Times New Roman" w:hAnsi="Tahoma" w:cs="Tahoma"/>
          <w:b/>
          <w:bCs/>
          <w:sz w:val="24"/>
          <w:szCs w:val="24"/>
          <w:lang w:eastAsia="it-IT"/>
        </w:rPr>
        <w:t>Revoca della cittadinanza</w:t>
      </w:r>
      <w:r w:rsidRPr="002F3950">
        <w:rPr>
          <w:rFonts w:ascii="Tahoma" w:eastAsia="Times New Roman" w:hAnsi="Tahoma" w:cs="Tahoma"/>
          <w:sz w:val="24"/>
          <w:szCs w:val="24"/>
          <w:lang w:eastAsia="it-IT"/>
        </w:rPr>
        <w:t>: se una persona viene ritenuta un possibile pericolo per lo Stato, potrebbe scattare la revoca della cittadinanza in caso di condanna in via definitiva per reati legati al terrorismo. In più, una domanda di cittadinanza potrà essere rigettata anche se presentata da chi ha sposato un cittadino o cittadina italiana.</w:t>
      </w:r>
    </w:p>
    <w:p w:rsidR="002F3950" w:rsidRPr="002F3950" w:rsidRDefault="002F3950"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p>
    <w:p w:rsidR="00DC296C" w:rsidRDefault="00DC296C"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r w:rsidRPr="002F3950">
        <w:rPr>
          <w:rFonts w:ascii="Tahoma" w:eastAsia="Times New Roman" w:hAnsi="Tahoma" w:cs="Tahoma"/>
          <w:b/>
          <w:bCs/>
          <w:sz w:val="24"/>
          <w:szCs w:val="24"/>
          <w:lang w:eastAsia="it-IT"/>
        </w:rPr>
        <w:t>Patrocinio gratuito</w:t>
      </w:r>
      <w:r w:rsidRPr="002F3950">
        <w:rPr>
          <w:rFonts w:ascii="Tahoma" w:eastAsia="Times New Roman" w:hAnsi="Tahoma" w:cs="Tahoma"/>
          <w:sz w:val="24"/>
          <w:szCs w:val="24"/>
          <w:lang w:eastAsia="it-IT"/>
        </w:rPr>
        <w:t>: niente patrocinio gratuito per un migrante se il suo ricorso contro il diniego della protezione umanitaria viene dichiarato inammissibile.</w:t>
      </w:r>
    </w:p>
    <w:p w:rsidR="002F3950" w:rsidRPr="002F3950" w:rsidRDefault="002F3950"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p>
    <w:p w:rsidR="00DC296C" w:rsidRDefault="00DC296C"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r w:rsidRPr="002F3950">
        <w:rPr>
          <w:rFonts w:ascii="Tahoma" w:eastAsia="Times New Roman" w:hAnsi="Tahoma" w:cs="Tahoma"/>
          <w:b/>
          <w:bCs/>
          <w:sz w:val="24"/>
          <w:szCs w:val="24"/>
          <w:lang w:eastAsia="it-IT"/>
        </w:rPr>
        <w:t>Fondi per i rimpatri</w:t>
      </w:r>
      <w:r w:rsidRPr="002F3950">
        <w:rPr>
          <w:rFonts w:ascii="Tahoma" w:eastAsia="Times New Roman" w:hAnsi="Tahoma" w:cs="Tahoma"/>
          <w:sz w:val="24"/>
          <w:szCs w:val="24"/>
          <w:lang w:eastAsia="it-IT"/>
        </w:rPr>
        <w:t>: stanziati 500.000 euro per il 2018, 1,5 milioni per il 2019 e 500.000 euro per il 2020.</w:t>
      </w:r>
    </w:p>
    <w:p w:rsidR="002F3950" w:rsidRPr="002F3950" w:rsidRDefault="002F3950"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p>
    <w:p w:rsidR="00DC296C" w:rsidRPr="002F3950" w:rsidRDefault="00DC296C" w:rsidP="002F3950">
      <w:pPr>
        <w:numPr>
          <w:ilvl w:val="0"/>
          <w:numId w:val="1"/>
        </w:numPr>
        <w:spacing w:before="100" w:beforeAutospacing="1" w:after="100" w:afterAutospacing="1" w:line="240" w:lineRule="auto"/>
        <w:rPr>
          <w:rFonts w:ascii="Tahoma" w:eastAsia="Times New Roman" w:hAnsi="Tahoma" w:cs="Tahoma"/>
          <w:sz w:val="24"/>
          <w:szCs w:val="24"/>
          <w:lang w:eastAsia="it-IT"/>
        </w:rPr>
      </w:pPr>
      <w:proofErr w:type="spellStart"/>
      <w:r w:rsidRPr="002F3950">
        <w:rPr>
          <w:rFonts w:ascii="Tahoma" w:eastAsia="Times New Roman" w:hAnsi="Tahoma" w:cs="Tahoma"/>
          <w:b/>
          <w:bCs/>
          <w:sz w:val="24"/>
          <w:szCs w:val="24"/>
          <w:lang w:eastAsia="it-IT"/>
        </w:rPr>
        <w:t>Sprar</w:t>
      </w:r>
      <w:proofErr w:type="spellEnd"/>
      <w:r w:rsidRPr="002F3950">
        <w:rPr>
          <w:rFonts w:ascii="Tahoma" w:eastAsia="Times New Roman" w:hAnsi="Tahoma" w:cs="Tahoma"/>
          <w:sz w:val="24"/>
          <w:szCs w:val="24"/>
          <w:lang w:eastAsia="it-IT"/>
        </w:rPr>
        <w:t>: i piccoli centri che ospitano i migranti, sotto l’egida dei Comuni, non potranno più accogliere i richiedenti asilo ma soltanto minori non accompagnati e chi ha già ricevuto la protezione internazionale</w:t>
      </w:r>
    </w:p>
    <w:p w:rsidR="00DC296C" w:rsidRPr="004824C0" w:rsidRDefault="00DC296C" w:rsidP="00E342F8">
      <w:pPr>
        <w:shd w:val="clear" w:color="auto" w:fill="FFFFFF"/>
        <w:spacing w:before="150" w:after="150" w:line="240" w:lineRule="auto"/>
        <w:rPr>
          <w:rFonts w:ascii="Arial Unicode MS" w:eastAsia="Arial Unicode MS" w:hAnsi="Arial Unicode MS" w:cs="Arial Unicode MS"/>
          <w:sz w:val="20"/>
          <w:szCs w:val="20"/>
        </w:rPr>
      </w:pPr>
    </w:p>
    <w:sectPr w:rsidR="00DC296C" w:rsidRPr="004824C0" w:rsidSect="0095464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404886"/>
    <w:multiLevelType w:val="multilevel"/>
    <w:tmpl w:val="230CF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A35B77"/>
    <w:rsid w:val="000649B4"/>
    <w:rsid w:val="000E0D37"/>
    <w:rsid w:val="000E33ED"/>
    <w:rsid w:val="001563D7"/>
    <w:rsid w:val="002F3950"/>
    <w:rsid w:val="00313085"/>
    <w:rsid w:val="00374081"/>
    <w:rsid w:val="003A4C35"/>
    <w:rsid w:val="0041610A"/>
    <w:rsid w:val="004507AC"/>
    <w:rsid w:val="004824C0"/>
    <w:rsid w:val="005017C8"/>
    <w:rsid w:val="005018E1"/>
    <w:rsid w:val="00592765"/>
    <w:rsid w:val="00593EEC"/>
    <w:rsid w:val="00646BEA"/>
    <w:rsid w:val="00906D04"/>
    <w:rsid w:val="009326B7"/>
    <w:rsid w:val="00954645"/>
    <w:rsid w:val="00980698"/>
    <w:rsid w:val="009D6484"/>
    <w:rsid w:val="00A14A3E"/>
    <w:rsid w:val="00A35B77"/>
    <w:rsid w:val="00AE3BE5"/>
    <w:rsid w:val="00CF368A"/>
    <w:rsid w:val="00DC296C"/>
    <w:rsid w:val="00E17E26"/>
    <w:rsid w:val="00E255A8"/>
    <w:rsid w:val="00E342F8"/>
    <w:rsid w:val="00E41810"/>
    <w:rsid w:val="00EB4AB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5464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856</Words>
  <Characters>4881</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Scalco Tiziana</dc:creator>
  <cp:lastModifiedBy>piccolos</cp:lastModifiedBy>
  <cp:revision>3</cp:revision>
  <dcterms:created xsi:type="dcterms:W3CDTF">2019-01-25T13:47:00Z</dcterms:created>
  <dcterms:modified xsi:type="dcterms:W3CDTF">2019-01-25T13:51:00Z</dcterms:modified>
</cp:coreProperties>
</file>