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F93" w:rsidRPr="002A2F93" w:rsidRDefault="002A2F93" w:rsidP="002A2F93">
      <w:pPr>
        <w:pStyle w:val="Nessunaspaziatura"/>
        <w:rPr>
          <w:rFonts w:ascii="Arial" w:hAnsi="Arial" w:cs="Arial"/>
          <w:b/>
        </w:rPr>
      </w:pPr>
      <w:r w:rsidRPr="002A2F93">
        <w:rPr>
          <w:rFonts w:ascii="Arial" w:hAnsi="Arial" w:cs="Arial"/>
          <w:b/>
        </w:rPr>
        <w:t xml:space="preserve">Barbara </w:t>
      </w:r>
      <w:proofErr w:type="spellStart"/>
      <w:r w:rsidRPr="002A2F93">
        <w:rPr>
          <w:rFonts w:ascii="Arial" w:hAnsi="Arial" w:cs="Arial"/>
          <w:b/>
        </w:rPr>
        <w:t>Pollastrini</w:t>
      </w:r>
      <w:proofErr w:type="spellEnd"/>
    </w:p>
    <w:p w:rsid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Laureata in lingue e letterature straniere alla Bocconi, insegnante e lettrice a Scienze politiche dell’Università Statale di Milano</w:t>
      </w:r>
      <w:r>
        <w:rPr>
          <w:rFonts w:ascii="Arial" w:hAnsi="Arial" w:cs="Arial"/>
        </w:rPr>
        <w:t>,</w:t>
      </w:r>
      <w:r w:rsidRPr="002A2F93">
        <w:rPr>
          <w:rFonts w:ascii="Arial" w:hAnsi="Arial" w:cs="Arial"/>
        </w:rPr>
        <w:t xml:space="preserve"> partecipa attivamente al '68 e al movimento delle donne. 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Come per tanti della sua generazione, l'adesione alla politica e all'impegno nasce allora e matura nell'incontro con le lotte del mondo del lavoro negli anni '70.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Nel 1974 si iscrive al Pci, sarà segretaria di sezione, segretaria cittadina e consigliere comunale a Milano. Diventerà la prima segretaria donna della federazione provinciale, importante anc</w:t>
      </w:r>
      <w:r>
        <w:rPr>
          <w:rFonts w:ascii="Arial" w:hAnsi="Arial" w:cs="Arial"/>
        </w:rPr>
        <w:t>h</w:t>
      </w:r>
      <w:r w:rsidRPr="002A2F93">
        <w:rPr>
          <w:rFonts w:ascii="Arial" w:hAnsi="Arial" w:cs="Arial"/>
        </w:rPr>
        <w:t xml:space="preserve">e per la sua dimensione, con Monza e Lodi nel suo territorio di competenza. Vivrà così e sarà protagonista del percorso Pci </w:t>
      </w:r>
      <w:r>
        <w:rPr>
          <w:rFonts w:ascii="Arial" w:hAnsi="Arial" w:cs="Arial"/>
        </w:rPr>
        <w:t xml:space="preserve">– </w:t>
      </w:r>
      <w:r w:rsidRPr="002A2F93">
        <w:rPr>
          <w:rFonts w:ascii="Arial" w:hAnsi="Arial" w:cs="Arial"/>
        </w:rPr>
        <w:t>Pds</w:t>
      </w:r>
      <w:r>
        <w:rPr>
          <w:rFonts w:ascii="Arial" w:hAnsi="Arial" w:cs="Arial"/>
        </w:rPr>
        <w:t xml:space="preserve"> -</w:t>
      </w:r>
      <w:r w:rsidRPr="002A2F93">
        <w:rPr>
          <w:rFonts w:ascii="Arial" w:hAnsi="Arial" w:cs="Arial"/>
        </w:rPr>
        <w:t xml:space="preserve"> Ds. Entrerà nella segreteria nazionale e verrà eletta coordinatrice femminile nazionale dall'assemblea delle delegate. Nel 2007 è una dei 49 membri del Comitato nazionale per il Partito Democratico, il gruppo di fondatori del futuro Pd.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Ricoprirà il ruolo di Ministra per i Diritti e le Pari opportunità nel secondo governo Prodi.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Attualmente è deputata e componente della Commissione I Affari costituzionali</w:t>
      </w:r>
      <w:r>
        <w:rPr>
          <w:rFonts w:ascii="Arial" w:hAnsi="Arial" w:cs="Arial"/>
        </w:rPr>
        <w:t xml:space="preserve"> della Camera dei deputati</w:t>
      </w:r>
      <w:r w:rsidRPr="002A2F93">
        <w:rPr>
          <w:rFonts w:ascii="Arial" w:hAnsi="Arial" w:cs="Arial"/>
        </w:rPr>
        <w:t>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Nel passato congresso è stata eletta vicepresidente del Pd. Dal 20</w:t>
      </w:r>
      <w:r>
        <w:rPr>
          <w:rFonts w:ascii="Arial" w:hAnsi="Arial" w:cs="Arial"/>
        </w:rPr>
        <w:t xml:space="preserve">14 è coordinatrice di </w:t>
      </w:r>
      <w:proofErr w:type="spellStart"/>
      <w:r>
        <w:rPr>
          <w:rFonts w:ascii="Arial" w:hAnsi="Arial" w:cs="Arial"/>
        </w:rPr>
        <w:t>SinistraDe</w:t>
      </w:r>
      <w:r w:rsidRPr="002A2F93">
        <w:rPr>
          <w:rFonts w:ascii="Arial" w:hAnsi="Arial" w:cs="Arial"/>
        </w:rPr>
        <w:t>m</w:t>
      </w:r>
      <w:proofErr w:type="spellEnd"/>
      <w:r w:rsidRPr="002A2F93">
        <w:rPr>
          <w:rFonts w:ascii="Arial" w:hAnsi="Arial" w:cs="Arial"/>
        </w:rPr>
        <w:t xml:space="preserve"> - </w:t>
      </w:r>
      <w:proofErr w:type="spellStart"/>
      <w:r w:rsidRPr="002A2F93">
        <w:rPr>
          <w:rFonts w:ascii="Arial" w:hAnsi="Arial" w:cs="Arial"/>
        </w:rPr>
        <w:t>CampoAperto</w:t>
      </w:r>
      <w:proofErr w:type="spellEnd"/>
      <w:r w:rsidRPr="002A2F93">
        <w:rPr>
          <w:rFonts w:ascii="Arial" w:hAnsi="Arial" w:cs="Arial"/>
        </w:rPr>
        <w:t xml:space="preserve">, associazione politica e culturale della sinistra Pd, presieduta da Gianni </w:t>
      </w:r>
      <w:proofErr w:type="spellStart"/>
      <w:r w:rsidRPr="002A2F93">
        <w:rPr>
          <w:rFonts w:ascii="Arial" w:hAnsi="Arial" w:cs="Arial"/>
        </w:rPr>
        <w:t>Cuperlo</w:t>
      </w:r>
      <w:proofErr w:type="spellEnd"/>
      <w:r w:rsidRPr="002A2F93">
        <w:rPr>
          <w:rFonts w:ascii="Arial" w:hAnsi="Arial" w:cs="Arial"/>
        </w:rPr>
        <w:t>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>
        <w:rPr>
          <w:rFonts w:ascii="Arial" w:hAnsi="Arial" w:cs="Arial"/>
        </w:rPr>
        <w:t>Barbara è legata a</w:t>
      </w:r>
      <w:r w:rsidRPr="002A2F93">
        <w:rPr>
          <w:rFonts w:ascii="Arial" w:hAnsi="Arial" w:cs="Arial"/>
        </w:rPr>
        <w:t>lla sua città e al territorio che considera parte della sua identità.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 xml:space="preserve">È </w:t>
      </w:r>
      <w:r>
        <w:rPr>
          <w:rFonts w:ascii="Arial" w:hAnsi="Arial" w:cs="Arial"/>
        </w:rPr>
        <w:t xml:space="preserve">una </w:t>
      </w:r>
      <w:r w:rsidRPr="002A2F93">
        <w:rPr>
          <w:rFonts w:ascii="Arial" w:hAnsi="Arial" w:cs="Arial"/>
        </w:rPr>
        <w:t>donna che he dedicato e dedica molto del suo impegno ai diritti umani, a partire da quelli delle donne. La sua bussola è l'Articolo 3 dell</w:t>
      </w:r>
      <w:r>
        <w:rPr>
          <w:rFonts w:ascii="Arial" w:hAnsi="Arial" w:cs="Arial"/>
        </w:rPr>
        <w:t>a Costituzione e il suo motto "I</w:t>
      </w:r>
      <w:r w:rsidRPr="002A2F93">
        <w:rPr>
          <w:rFonts w:ascii="Arial" w:hAnsi="Arial" w:cs="Arial"/>
        </w:rPr>
        <w:t>n questo mondo cambiato e cambia</w:t>
      </w:r>
      <w:r>
        <w:rPr>
          <w:rFonts w:ascii="Arial" w:hAnsi="Arial" w:cs="Arial"/>
        </w:rPr>
        <w:t>nte nessuna, nessuno, basta a se</w:t>
      </w:r>
      <w:r w:rsidRPr="002A2F93">
        <w:rPr>
          <w:rFonts w:ascii="Arial" w:hAnsi="Arial" w:cs="Arial"/>
        </w:rPr>
        <w:t xml:space="preserve"> stesso nella lotta per l'uguaglianza e la libertà". È attenta al tema della laicità e del dialogo interreligioso. Il suo impegno è rivolto a traguardi di civiltà</w:t>
      </w:r>
      <w:r>
        <w:rPr>
          <w:rFonts w:ascii="Arial" w:hAnsi="Arial" w:cs="Arial"/>
        </w:rPr>
        <w:t xml:space="preserve"> </w:t>
      </w:r>
      <w:r w:rsidRPr="002A2F93">
        <w:rPr>
          <w:rFonts w:ascii="Arial" w:hAnsi="Arial" w:cs="Arial"/>
        </w:rPr>
        <w:t>come il test</w:t>
      </w:r>
      <w:r>
        <w:rPr>
          <w:rFonts w:ascii="Arial" w:hAnsi="Arial" w:cs="Arial"/>
        </w:rPr>
        <w:t>amento biologico, la parità sal</w:t>
      </w:r>
      <w:r w:rsidRPr="002A2F93">
        <w:rPr>
          <w:rFonts w:ascii="Arial" w:hAnsi="Arial" w:cs="Arial"/>
        </w:rPr>
        <w:t>ariale, il referendum sulla fecondazione assistita, la difesa della 194, le unioni civili, che con la collega Bindi aveva sostenuto durante il governo Prodi.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 xml:space="preserve">A lei da ministra si deve la prima inchiesta su molestie e violenza </w:t>
      </w:r>
      <w:r>
        <w:rPr>
          <w:rFonts w:ascii="Arial" w:hAnsi="Arial" w:cs="Arial"/>
        </w:rPr>
        <w:t xml:space="preserve">sulle donne prodotta dall’Istat </w:t>
      </w:r>
      <w:bookmarkStart w:id="0" w:name="_GoBack"/>
      <w:bookmarkEnd w:id="0"/>
      <w:r w:rsidRPr="002A2F93">
        <w:rPr>
          <w:rFonts w:ascii="Arial" w:hAnsi="Arial" w:cs="Arial"/>
        </w:rPr>
        <w:t>che squarciò il velo sulla più grave delle rimozioni.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 xml:space="preserve">Nella passata legislatura era parte della Commissione Jo </w:t>
      </w:r>
      <w:proofErr w:type="spellStart"/>
      <w:r w:rsidRPr="002A2F93">
        <w:rPr>
          <w:rFonts w:ascii="Arial" w:hAnsi="Arial" w:cs="Arial"/>
        </w:rPr>
        <w:t>Cox</w:t>
      </w:r>
      <w:proofErr w:type="spellEnd"/>
      <w:r w:rsidRPr="002A2F93">
        <w:rPr>
          <w:rFonts w:ascii="Arial" w:hAnsi="Arial" w:cs="Arial"/>
        </w:rPr>
        <w:t xml:space="preserve"> sull'intolleranza, il razzismo e i fenomeni d'odio.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E11AFE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È stata relatrice della proposta sui diritti dei minori stranieri non accompagnati, diventata una legge del Parlamento apripista in Europa.</w:t>
      </w: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</w:rPr>
      </w:pPr>
    </w:p>
    <w:p w:rsidR="0058515F" w:rsidRDefault="0058515F" w:rsidP="00EE0ABA">
      <w:pPr>
        <w:pStyle w:val="Nessunaspaziatura"/>
        <w:rPr>
          <w:rFonts w:ascii="Arial" w:hAnsi="Arial" w:cs="Arial"/>
          <w:b/>
        </w:rPr>
      </w:pPr>
    </w:p>
    <w:p w:rsidR="0058515F" w:rsidRDefault="0058515F" w:rsidP="00EE0ABA">
      <w:pPr>
        <w:pStyle w:val="Nessunaspaziatura"/>
        <w:rPr>
          <w:rFonts w:ascii="Arial" w:hAnsi="Arial" w:cs="Arial"/>
          <w:b/>
        </w:rPr>
      </w:pPr>
    </w:p>
    <w:p w:rsidR="0058515F" w:rsidRDefault="0058515F" w:rsidP="00EE0ABA">
      <w:pPr>
        <w:pStyle w:val="Nessunaspaziatura"/>
        <w:rPr>
          <w:rFonts w:ascii="Arial" w:hAnsi="Arial" w:cs="Arial"/>
          <w:b/>
        </w:rPr>
      </w:pPr>
    </w:p>
    <w:p w:rsidR="0058515F" w:rsidRDefault="0058515F" w:rsidP="00EE0ABA">
      <w:pPr>
        <w:pStyle w:val="Nessunaspaziatura"/>
        <w:rPr>
          <w:rFonts w:ascii="Arial" w:hAnsi="Arial" w:cs="Arial"/>
          <w:b/>
        </w:rPr>
      </w:pPr>
    </w:p>
    <w:p w:rsidR="00EE0ABA" w:rsidRPr="002A2F93" w:rsidRDefault="00EE0ABA" w:rsidP="00EE0ABA">
      <w:pPr>
        <w:pStyle w:val="Nessunaspaziatura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Donatella Martini</w:t>
      </w:r>
    </w:p>
    <w:p w:rsidR="00EE0ABA" w:rsidRDefault="00EE0ABA" w:rsidP="00EE0ABA">
      <w:pPr>
        <w:pStyle w:val="Nessunaspaziatura"/>
        <w:rPr>
          <w:rFonts w:ascii="Arial" w:hAnsi="Arial" w:cs="Arial"/>
        </w:rPr>
      </w:pPr>
    </w:p>
    <w:p w:rsidR="00EE0ABA" w:rsidRDefault="00EE0ABA" w:rsidP="002A2F93">
      <w:pPr>
        <w:pStyle w:val="Nessunaspaziatura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La presidentessa di Donne in Quota è sposata, ha 59 anni, ha una figlia ed è manager in una azienda chimica.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</w:p>
    <w:p w:rsidR="0058515F" w:rsidRDefault="0058515F" w:rsidP="0058515F">
      <w:pPr>
        <w:pStyle w:val="Nessunaspaziatura"/>
        <w:jc w:val="center"/>
        <w:rPr>
          <w:rFonts w:ascii="Arial" w:hAnsi="Arial" w:cs="Arial"/>
          <w:b/>
          <w:bCs/>
        </w:rPr>
      </w:pPr>
      <w:proofErr w:type="spellStart"/>
      <w:r w:rsidRPr="0058515F">
        <w:rPr>
          <w:rFonts w:ascii="Arial" w:hAnsi="Arial" w:cs="Arial"/>
          <w:b/>
          <w:bCs/>
        </w:rPr>
        <w:t>DonneinQuota</w:t>
      </w:r>
      <w:proofErr w:type="spellEnd"/>
      <w:r w:rsidRPr="0058515F">
        <w:rPr>
          <w:rFonts w:ascii="Arial" w:hAnsi="Arial" w:cs="Arial"/>
          <w:b/>
          <w:bCs/>
        </w:rPr>
        <w:t>: un'associazione per la parità di genere</w:t>
      </w:r>
    </w:p>
    <w:p w:rsidR="0058515F" w:rsidRPr="0058515F" w:rsidRDefault="0058515F" w:rsidP="0058515F">
      <w:pPr>
        <w:pStyle w:val="Nessunaspaziatura"/>
        <w:jc w:val="center"/>
        <w:rPr>
          <w:rFonts w:ascii="Arial" w:hAnsi="Arial" w:cs="Arial"/>
        </w:rPr>
      </w:pP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proofErr w:type="spellStart"/>
      <w:r w:rsidRPr="0058515F">
        <w:rPr>
          <w:rFonts w:ascii="Arial" w:hAnsi="Arial" w:cs="Arial"/>
          <w:i/>
          <w:iCs/>
        </w:rPr>
        <w:t>DonneinQuota</w:t>
      </w:r>
      <w:proofErr w:type="spellEnd"/>
      <w:r w:rsidRPr="0058515F">
        <w:rPr>
          <w:rFonts w:ascii="Arial" w:hAnsi="Arial" w:cs="Arial"/>
          <w:i/>
          <w:iCs/>
        </w:rPr>
        <w:t xml:space="preserve"> </w:t>
      </w:r>
      <w:r w:rsidRPr="0058515F">
        <w:rPr>
          <w:rFonts w:ascii="Arial" w:hAnsi="Arial" w:cs="Arial"/>
        </w:rPr>
        <w:t xml:space="preserve">nasce a Milano nel 2006 dal corso </w:t>
      </w:r>
      <w:r w:rsidRPr="0058515F">
        <w:rPr>
          <w:rFonts w:ascii="Arial" w:hAnsi="Arial" w:cs="Arial"/>
          <w:i/>
          <w:iCs/>
        </w:rPr>
        <w:t>Donne, Politica e Istituzioni</w:t>
      </w:r>
      <w:r w:rsidRPr="0058515F">
        <w:rPr>
          <w:rFonts w:ascii="Arial" w:hAnsi="Arial" w:cs="Arial"/>
        </w:rPr>
        <w:t xml:space="preserve">, promosso dal Dipartimento per le Pari Opportunità e poi riproposto in più edizioni in decine di università italiane allo scopo di favorire l’ingresso delle donne in politica.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  <w:b/>
          <w:bCs/>
        </w:rPr>
        <w:t xml:space="preserve">Ci occupiamo principalmente di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• </w:t>
      </w:r>
      <w:r w:rsidRPr="0058515F">
        <w:rPr>
          <w:rFonts w:ascii="Arial" w:hAnsi="Arial" w:cs="Arial"/>
          <w:i/>
          <w:iCs/>
        </w:rPr>
        <w:t>rappresentanza politica femminile</w:t>
      </w:r>
      <w:r w:rsidRPr="0058515F">
        <w:rPr>
          <w:rFonts w:ascii="Arial" w:hAnsi="Arial" w:cs="Arial"/>
        </w:rPr>
        <w:t xml:space="preserve">: per raggiungere una democrazia paritaria che rispecchi la società reale composta al 50% da donne e al 50% da uomini;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>• r</w:t>
      </w:r>
      <w:r w:rsidRPr="0058515F">
        <w:rPr>
          <w:rFonts w:ascii="Arial" w:hAnsi="Arial" w:cs="Arial"/>
          <w:i/>
          <w:iCs/>
        </w:rPr>
        <w:t xml:space="preserve">appresentazione della donna nei media: </w:t>
      </w:r>
      <w:r w:rsidRPr="0058515F">
        <w:rPr>
          <w:rFonts w:ascii="Arial" w:hAnsi="Arial" w:cs="Arial"/>
        </w:rPr>
        <w:t xml:space="preserve">per ottenere precise norme intese a riconoscere e contenere il sessismo dei media.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Si tratta di due temi strettamente collegati e di centrale importanza. La </w:t>
      </w:r>
      <w:proofErr w:type="spellStart"/>
      <w:r w:rsidRPr="0058515F">
        <w:rPr>
          <w:rFonts w:ascii="Arial" w:hAnsi="Arial" w:cs="Arial"/>
        </w:rPr>
        <w:t>stereotipizzazione</w:t>
      </w:r>
      <w:proofErr w:type="spellEnd"/>
      <w:r w:rsidRPr="0058515F">
        <w:rPr>
          <w:rFonts w:ascii="Arial" w:hAnsi="Arial" w:cs="Arial"/>
        </w:rPr>
        <w:t xml:space="preserve"> e la strumentalizzazione dell’immagine femminile, infatti, contribuiscono pesantemente a relegare le donne in ruoli subalterni, ostacolando il raggiungimento della parità ovunque.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Rappresentanza politica femminile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>Nel 2010 abbiamo promosso, e vinto, il ricorso al Tar della Lombardia contro la Giunta Regionale di allora, che era composta da 15 assessori uomini e una sola donna. Questo è stato solo il primo di altri ricorsi al Tar sostenuti successivamente per le stesse ragioni</w:t>
      </w:r>
      <w:r>
        <w:rPr>
          <w:rFonts w:ascii="Arial" w:hAnsi="Arial" w:cs="Arial"/>
        </w:rPr>
        <w:t xml:space="preserve"> e che abbiamo ripetuto anche quest’anno</w:t>
      </w:r>
      <w:r w:rsidRPr="0058515F">
        <w:rPr>
          <w:rFonts w:ascii="Arial" w:hAnsi="Arial" w:cs="Arial"/>
        </w:rPr>
        <w:t xml:space="preserve">.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Ad ogni elezione sosteniamo la candidatura politica delle donne e diamo loro visibilità.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Nel 2016, in occasione dell’elezione del sindaco della città di Milano, con il progetto </w:t>
      </w:r>
      <w:r w:rsidRPr="0058515F">
        <w:rPr>
          <w:rFonts w:ascii="Arial" w:hAnsi="Arial" w:cs="Arial"/>
          <w:i/>
          <w:iCs/>
        </w:rPr>
        <w:t xml:space="preserve">Gender </w:t>
      </w:r>
      <w:proofErr w:type="spellStart"/>
      <w:r w:rsidRPr="0058515F">
        <w:rPr>
          <w:rFonts w:ascii="Arial" w:hAnsi="Arial" w:cs="Arial"/>
          <w:i/>
          <w:iCs/>
        </w:rPr>
        <w:t>Question</w:t>
      </w:r>
      <w:proofErr w:type="spellEnd"/>
      <w:r w:rsidRPr="0058515F">
        <w:rPr>
          <w:rFonts w:ascii="Arial" w:hAnsi="Arial" w:cs="Arial"/>
          <w:i/>
          <w:iCs/>
        </w:rPr>
        <w:t xml:space="preserve"> </w:t>
      </w:r>
      <w:proofErr w:type="spellStart"/>
      <w:r w:rsidRPr="0058515F">
        <w:rPr>
          <w:rFonts w:ascii="Arial" w:hAnsi="Arial" w:cs="Arial"/>
          <w:i/>
          <w:iCs/>
        </w:rPr>
        <w:t>Time</w:t>
      </w:r>
      <w:proofErr w:type="spellEnd"/>
      <w:r w:rsidRPr="0058515F">
        <w:rPr>
          <w:rFonts w:ascii="Arial" w:hAnsi="Arial" w:cs="Arial"/>
          <w:i/>
          <w:iCs/>
        </w:rPr>
        <w:t xml:space="preserve"> </w:t>
      </w:r>
      <w:r w:rsidRPr="0058515F">
        <w:rPr>
          <w:rFonts w:ascii="Arial" w:hAnsi="Arial" w:cs="Arial"/>
        </w:rPr>
        <w:t xml:space="preserve">abbiamo intervistato tutti i candidati su tematiche di genere.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I video delle interviste sono sul nostro sito. Quest’anno, in occasione delle elezioni regionali in Lombardia e Lazio, abbiamo lanciato su </w:t>
      </w:r>
      <w:proofErr w:type="spellStart"/>
      <w:r w:rsidRPr="0058515F">
        <w:rPr>
          <w:rFonts w:ascii="Arial" w:hAnsi="Arial" w:cs="Arial"/>
        </w:rPr>
        <w:t>facebook</w:t>
      </w:r>
      <w:proofErr w:type="spellEnd"/>
      <w:r w:rsidRPr="0058515F">
        <w:rPr>
          <w:rFonts w:ascii="Arial" w:hAnsi="Arial" w:cs="Arial"/>
        </w:rPr>
        <w:t xml:space="preserve"> la campagna </w:t>
      </w:r>
      <w:proofErr w:type="spellStart"/>
      <w:r w:rsidRPr="0058515F">
        <w:rPr>
          <w:rFonts w:ascii="Arial" w:hAnsi="Arial" w:cs="Arial"/>
        </w:rPr>
        <w:t>#LItaliaVotaDonna</w:t>
      </w:r>
      <w:proofErr w:type="spellEnd"/>
      <w:r w:rsidRPr="0058515F">
        <w:rPr>
          <w:rFonts w:ascii="Arial" w:hAnsi="Arial" w:cs="Arial"/>
        </w:rPr>
        <w:t xml:space="preserve">, per informare e sollecitare la cittadinanza in merito alla doppia preferenza di genere.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Rappresentazione della donna nei media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Abbiamo effettuato azioni di contrasto in molti casi di pubblicità sessista, partecipato alle stesure del Contratto di Servizio Pubblico Stato/Rai, controllato attentamente i monitoraggi di genere che la Rai deve effettuare ogni anno; organizzato due convegni sull’immagine della donna nella tv pubblica, fondato - insieme alla Camera del lavoro/CGIL - il </w:t>
      </w:r>
      <w:r w:rsidRPr="0058515F">
        <w:rPr>
          <w:rFonts w:ascii="Arial" w:hAnsi="Arial" w:cs="Arial"/>
          <w:i/>
          <w:iCs/>
        </w:rPr>
        <w:t xml:space="preserve">Comitato Immagine Differente </w:t>
      </w:r>
      <w:r w:rsidRPr="0058515F">
        <w:rPr>
          <w:rFonts w:ascii="Arial" w:hAnsi="Arial" w:cs="Arial"/>
        </w:rPr>
        <w:t xml:space="preserve">che in tema ha prodotto un DDL.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Contrasto alla violenza maschile contro le donne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Fin dal 2013 organizziamo ogni anno a Milano il </w:t>
      </w:r>
      <w:proofErr w:type="spellStart"/>
      <w:r w:rsidRPr="0058515F">
        <w:rPr>
          <w:rFonts w:ascii="Arial" w:hAnsi="Arial" w:cs="Arial"/>
        </w:rPr>
        <w:t>flashmob</w:t>
      </w:r>
      <w:proofErr w:type="spellEnd"/>
      <w:r w:rsidRPr="0058515F">
        <w:rPr>
          <w:rFonts w:ascii="Arial" w:hAnsi="Arial" w:cs="Arial"/>
        </w:rPr>
        <w:t xml:space="preserve"> mondiale </w:t>
      </w:r>
      <w:proofErr w:type="spellStart"/>
      <w:r w:rsidRPr="0058515F">
        <w:rPr>
          <w:rFonts w:ascii="Arial" w:hAnsi="Arial" w:cs="Arial"/>
          <w:i/>
          <w:iCs/>
        </w:rPr>
        <w:t>One</w:t>
      </w:r>
      <w:proofErr w:type="spellEnd"/>
      <w:r w:rsidRPr="0058515F">
        <w:rPr>
          <w:rFonts w:ascii="Arial" w:hAnsi="Arial" w:cs="Arial"/>
          <w:i/>
          <w:iCs/>
        </w:rPr>
        <w:t xml:space="preserve"> </w:t>
      </w:r>
      <w:proofErr w:type="spellStart"/>
      <w:r w:rsidRPr="0058515F">
        <w:rPr>
          <w:rFonts w:ascii="Arial" w:hAnsi="Arial" w:cs="Arial"/>
          <w:i/>
          <w:iCs/>
        </w:rPr>
        <w:t>billion</w:t>
      </w:r>
      <w:proofErr w:type="spellEnd"/>
      <w:r w:rsidRPr="0058515F">
        <w:rPr>
          <w:rFonts w:ascii="Arial" w:hAnsi="Arial" w:cs="Arial"/>
          <w:i/>
          <w:iCs/>
        </w:rPr>
        <w:t xml:space="preserve"> </w:t>
      </w:r>
      <w:proofErr w:type="spellStart"/>
      <w:r w:rsidRPr="0058515F">
        <w:rPr>
          <w:rFonts w:ascii="Arial" w:hAnsi="Arial" w:cs="Arial"/>
          <w:i/>
          <w:iCs/>
        </w:rPr>
        <w:t>rising</w:t>
      </w:r>
      <w:proofErr w:type="spellEnd"/>
      <w:r w:rsidRPr="0058515F">
        <w:rPr>
          <w:rFonts w:ascii="Arial" w:hAnsi="Arial" w:cs="Arial"/>
        </w:rPr>
        <w:t xml:space="preserve">, come azione di sensibilizzazione dell’opinione pubblica e di pressione sulle Istituzioni.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proofErr w:type="spellStart"/>
      <w:r w:rsidRPr="0058515F">
        <w:rPr>
          <w:rFonts w:ascii="Arial" w:hAnsi="Arial" w:cs="Arial"/>
          <w:b/>
        </w:rPr>
        <w:t>Membership</w:t>
      </w:r>
      <w:proofErr w:type="spellEnd"/>
      <w:r w:rsidRPr="0058515F">
        <w:rPr>
          <w:rFonts w:ascii="Arial" w:hAnsi="Arial" w:cs="Arial"/>
          <w:b/>
        </w:rPr>
        <w:t xml:space="preserve">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• Coordinamento Italiano della </w:t>
      </w:r>
      <w:r w:rsidRPr="0058515F">
        <w:rPr>
          <w:rFonts w:ascii="Arial" w:hAnsi="Arial" w:cs="Arial"/>
          <w:b/>
          <w:i/>
          <w:iCs/>
        </w:rPr>
        <w:t xml:space="preserve">Lobby Europea delle Donne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la più grande coalizione europea di organizzazioni femminili e femministe;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• </w:t>
      </w:r>
      <w:r w:rsidRPr="0058515F">
        <w:rPr>
          <w:rFonts w:ascii="Arial" w:hAnsi="Arial" w:cs="Arial"/>
          <w:b/>
          <w:i/>
          <w:iCs/>
        </w:rPr>
        <w:t xml:space="preserve">Accordo di Azione Comune per la Democrazia Paritaria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un coordinamento che raggruppa oltre 50 associazioni femminili italiane;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• </w:t>
      </w:r>
      <w:r w:rsidRPr="0058515F">
        <w:rPr>
          <w:rFonts w:ascii="Arial" w:hAnsi="Arial" w:cs="Arial"/>
          <w:b/>
          <w:i/>
          <w:iCs/>
        </w:rPr>
        <w:t xml:space="preserve">Rete per la Parità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Associazione di promozione sociale che comprende 20 tra associazioni e università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</w:rPr>
      </w:pPr>
      <w:r w:rsidRPr="0058515F">
        <w:rPr>
          <w:rFonts w:ascii="Arial" w:hAnsi="Arial" w:cs="Arial"/>
          <w:b/>
        </w:rPr>
        <w:t xml:space="preserve">• </w:t>
      </w:r>
      <w:r w:rsidRPr="0058515F">
        <w:rPr>
          <w:rFonts w:ascii="Arial" w:hAnsi="Arial" w:cs="Arial"/>
          <w:b/>
          <w:i/>
          <w:iCs/>
        </w:rPr>
        <w:t xml:space="preserve">Centro Interuniversitario Culture di genere </w:t>
      </w: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  <w:r w:rsidRPr="0058515F">
        <w:rPr>
          <w:rFonts w:ascii="Arial" w:hAnsi="Arial" w:cs="Arial"/>
        </w:rPr>
        <w:t xml:space="preserve">centro di ricerca che riunisce 6 università milanesi (Università degli Studi di Milano e di Milano Bicocca, Bocconi, Politecnico, IULM e San Raffaele); è nato su spinta propulsiva della nostra associazione e vi restiamo collegate da una convenzione; </w:t>
      </w:r>
    </w:p>
    <w:p w:rsidR="0058515F" w:rsidRPr="0058515F" w:rsidRDefault="0058515F" w:rsidP="0058515F">
      <w:pPr>
        <w:pStyle w:val="Nessunaspaziatura"/>
        <w:rPr>
          <w:rFonts w:ascii="Arial" w:hAnsi="Arial" w:cs="Arial"/>
          <w:b/>
          <w:lang w:val="en-US"/>
        </w:rPr>
      </w:pPr>
      <w:r w:rsidRPr="0058515F">
        <w:rPr>
          <w:rFonts w:ascii="Arial" w:hAnsi="Arial" w:cs="Arial"/>
          <w:b/>
          <w:i/>
          <w:iCs/>
          <w:lang w:val="en-US"/>
        </w:rPr>
        <w:t xml:space="preserve">• </w:t>
      </w:r>
      <w:proofErr w:type="spellStart"/>
      <w:r w:rsidRPr="0058515F">
        <w:rPr>
          <w:rFonts w:ascii="Arial" w:hAnsi="Arial" w:cs="Arial"/>
          <w:b/>
          <w:i/>
          <w:iCs/>
          <w:lang w:val="en-US"/>
        </w:rPr>
        <w:t>Wecams</w:t>
      </w:r>
      <w:proofErr w:type="spellEnd"/>
      <w:r w:rsidRPr="0058515F">
        <w:rPr>
          <w:rFonts w:ascii="Arial" w:hAnsi="Arial" w:cs="Arial"/>
          <w:b/>
          <w:lang w:val="en-US"/>
        </w:rPr>
        <w:t xml:space="preserve">, Women’s European Coalition against Media Sexism </w:t>
      </w:r>
    </w:p>
    <w:p w:rsidR="0058515F" w:rsidRDefault="0058515F" w:rsidP="0058515F">
      <w:pPr>
        <w:pStyle w:val="Nessunaspaziatura"/>
        <w:rPr>
          <w:rFonts w:ascii="Arial" w:hAnsi="Arial" w:cs="Arial"/>
          <w:i/>
          <w:iCs/>
        </w:rPr>
      </w:pPr>
      <w:r w:rsidRPr="0058515F">
        <w:rPr>
          <w:rFonts w:ascii="Arial" w:hAnsi="Arial" w:cs="Arial"/>
        </w:rPr>
        <w:t xml:space="preserve">è una coalizione europea contro il sessismo nei media, che abbiamo fondato nel 2013 insieme all'associazione francese </w:t>
      </w:r>
      <w:proofErr w:type="spellStart"/>
      <w:r w:rsidRPr="0058515F">
        <w:rPr>
          <w:rFonts w:ascii="Arial" w:hAnsi="Arial" w:cs="Arial"/>
          <w:i/>
          <w:iCs/>
        </w:rPr>
        <w:t>Chiennes</w:t>
      </w:r>
      <w:proofErr w:type="spellEnd"/>
      <w:r w:rsidRPr="0058515F">
        <w:rPr>
          <w:rFonts w:ascii="Arial" w:hAnsi="Arial" w:cs="Arial"/>
          <w:i/>
          <w:iCs/>
        </w:rPr>
        <w:t xml:space="preserve"> de </w:t>
      </w:r>
      <w:proofErr w:type="spellStart"/>
      <w:r w:rsidRPr="0058515F">
        <w:rPr>
          <w:rFonts w:ascii="Arial" w:hAnsi="Arial" w:cs="Arial"/>
          <w:i/>
          <w:iCs/>
        </w:rPr>
        <w:t>garde</w:t>
      </w:r>
      <w:proofErr w:type="spellEnd"/>
      <w:r w:rsidRPr="0058515F">
        <w:rPr>
          <w:rFonts w:ascii="Arial" w:hAnsi="Arial" w:cs="Arial"/>
          <w:i/>
          <w:iCs/>
        </w:rPr>
        <w:t xml:space="preserve"> </w:t>
      </w:r>
      <w:r w:rsidRPr="0058515F">
        <w:rPr>
          <w:rFonts w:ascii="Arial" w:hAnsi="Arial" w:cs="Arial"/>
        </w:rPr>
        <w:t xml:space="preserve">e al gruppo inglese </w:t>
      </w:r>
      <w:proofErr w:type="spellStart"/>
      <w:r w:rsidRPr="0058515F">
        <w:rPr>
          <w:rFonts w:ascii="Arial" w:hAnsi="Arial" w:cs="Arial"/>
          <w:i/>
          <w:iCs/>
        </w:rPr>
        <w:t>Object</w:t>
      </w:r>
      <w:proofErr w:type="spellEnd"/>
    </w:p>
    <w:p w:rsidR="0058515F" w:rsidRDefault="0058515F" w:rsidP="0058515F">
      <w:pPr>
        <w:pStyle w:val="Nessunaspaziatura"/>
        <w:rPr>
          <w:rFonts w:ascii="Arial" w:hAnsi="Arial" w:cs="Arial"/>
          <w:i/>
          <w:iCs/>
        </w:rPr>
      </w:pPr>
    </w:p>
    <w:p w:rsidR="0058515F" w:rsidRPr="0058515F" w:rsidRDefault="0058515F" w:rsidP="0058515F">
      <w:pPr>
        <w:pStyle w:val="Nessunaspaziatura"/>
        <w:rPr>
          <w:rFonts w:ascii="Arial" w:hAnsi="Arial" w:cs="Arial"/>
        </w:rPr>
      </w:pPr>
    </w:p>
    <w:sectPr w:rsidR="0058515F" w:rsidRPr="0058515F" w:rsidSect="00C74F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A2F93"/>
    <w:rsid w:val="002A2F93"/>
    <w:rsid w:val="0058515F"/>
    <w:rsid w:val="00C40A7E"/>
    <w:rsid w:val="00C74F04"/>
    <w:rsid w:val="00E11AFE"/>
    <w:rsid w:val="00EE0ABA"/>
    <w:rsid w:val="00FF6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4F04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A2F9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8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887</Words>
  <Characters>5058</Characters>
  <Application>Microsoft Office Word</Application>
  <DocSecurity>0</DocSecurity>
  <Lines>42</Lines>
  <Paragraphs>11</Paragraphs>
  <ScaleCrop>false</ScaleCrop>
  <Company/>
  <LinksUpToDate>false</LinksUpToDate>
  <CharactersWithSpaces>5934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piccolos</cp:lastModifiedBy>
  <cp:revision>2</cp:revision>
  <dcterms:created xsi:type="dcterms:W3CDTF">2018-11-08T08:04:00Z</dcterms:created>
  <dcterms:modified xsi:type="dcterms:W3CDTF">2018-11-08T08:04:00Z</dcterms:modified>
</cp:coreProperties>
</file>